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AC9A">
      <w:pPr>
        <w:ind w:right="-107" w:rightChars="-51"/>
        <w:rPr>
          <w:rFonts w:hint="eastAsia" w:ascii="仿宋_GB2312" w:eastAsia="仿宋_GB2312" w:hAnsiTheme="minorEastAsia"/>
          <w:sz w:val="28"/>
          <w:szCs w:val="28"/>
        </w:rPr>
      </w:pPr>
      <w:bookmarkStart w:id="0" w:name="_GoBack"/>
      <w:r>
        <w:rPr>
          <w:rFonts w:hint="eastAsia" w:ascii="仿宋_GB2312" w:eastAsia="仿宋_GB2312" w:hAnsiTheme="minorEastAsia"/>
          <w:sz w:val="28"/>
          <w:szCs w:val="28"/>
        </w:rPr>
        <w:t>附件1：</w:t>
      </w:r>
    </w:p>
    <w:p w14:paraId="30EFF822">
      <w:pPr>
        <w:pStyle w:val="19"/>
        <w:ind w:firstLine="0" w:firstLineChars="0"/>
        <w:textAlignment w:val="baseline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 w14:paraId="3470AD41">
      <w:pPr>
        <w:spacing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sz w:val="24"/>
        </w:rPr>
      </w:pPr>
    </w:p>
    <w:p w14:paraId="1897701C">
      <w:pPr>
        <w:spacing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sz w:val="24"/>
        </w:rPr>
      </w:pPr>
    </w:p>
    <w:p w14:paraId="341F65E8">
      <w:pPr>
        <w:spacing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sz w:val="24"/>
        </w:rPr>
      </w:pPr>
    </w:p>
    <w:p w14:paraId="34F69B1B">
      <w:pPr>
        <w:spacing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sz w:val="24"/>
        </w:rPr>
      </w:pPr>
    </w:p>
    <w:p w14:paraId="7F2F7D7A">
      <w:pPr>
        <w:spacing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sz w:val="24"/>
        </w:rPr>
      </w:pPr>
    </w:p>
    <w:p w14:paraId="39E974E4">
      <w:pPr>
        <w:spacing w:line="360" w:lineRule="auto"/>
        <w:ind w:firstLine="880" w:firstLineChars="200"/>
        <w:jc w:val="center"/>
        <w:textAlignment w:val="baseline"/>
        <w:rPr>
          <w:rFonts w:ascii="仿宋_GB2312" w:hAnsi="仿宋_GB2312" w:eastAsia="仿宋_GB2312" w:cs="仿宋_GB2312"/>
          <w:sz w:val="44"/>
          <w:szCs w:val="44"/>
        </w:rPr>
      </w:pPr>
    </w:p>
    <w:p w14:paraId="69FB5AD4">
      <w:pPr>
        <w:spacing w:line="960" w:lineRule="auto"/>
        <w:jc w:val="left"/>
        <w:textAlignment w:val="baseline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2021年上海建桥学院大学生生涯规划大赛</w:t>
      </w:r>
    </w:p>
    <w:p w14:paraId="5C3E7387">
      <w:pPr>
        <w:spacing w:line="960" w:lineRule="auto"/>
        <w:jc w:val="center"/>
        <w:textAlignment w:val="baseline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生涯规划报告书</w:t>
      </w:r>
    </w:p>
    <w:bookmarkEnd w:id="0"/>
    <w:p w14:paraId="699491D7">
      <w:pPr>
        <w:spacing w:line="360" w:lineRule="auto"/>
        <w:jc w:val="center"/>
        <w:textAlignment w:val="baseline"/>
        <w:rPr>
          <w:rFonts w:ascii="黑体" w:hAnsi="黑体" w:eastAsia="黑体" w:cs="仿宋_GB2312"/>
          <w:b/>
          <w:sz w:val="52"/>
          <w:szCs w:val="56"/>
        </w:rPr>
      </w:pPr>
    </w:p>
    <w:p w14:paraId="23AE74A8">
      <w:pPr>
        <w:spacing w:line="360" w:lineRule="auto"/>
        <w:jc w:val="center"/>
        <w:textAlignment w:val="baseline"/>
        <w:rPr>
          <w:rFonts w:ascii="黑体" w:hAnsi="黑体" w:eastAsia="黑体" w:cs="仿宋_GB2312"/>
          <w:b/>
          <w:sz w:val="52"/>
          <w:szCs w:val="56"/>
        </w:rPr>
      </w:pPr>
    </w:p>
    <w:p w14:paraId="255FA572">
      <w:pPr>
        <w:spacing w:line="360" w:lineRule="auto"/>
        <w:ind w:firstLine="480" w:firstLineChars="200"/>
        <w:textAlignment w:val="baseline"/>
        <w:rPr>
          <w:rFonts w:ascii="仿宋_GB2312" w:hAnsi="仿宋_GB2312" w:eastAsia="仿宋_GB2312" w:cs="仿宋_GB2312"/>
          <w:sz w:val="24"/>
        </w:rPr>
      </w:pPr>
    </w:p>
    <w:p w14:paraId="499B752C">
      <w:pPr>
        <w:spacing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学院：_</w:t>
      </w:r>
      <w:r>
        <w:rPr>
          <w:rFonts w:ascii="宋体" w:hAnsi="宋体" w:cs="仿宋_GB2312"/>
          <w:b/>
          <w:sz w:val="28"/>
          <w:szCs w:val="28"/>
        </w:rPr>
        <w:t>________________</w:t>
      </w:r>
    </w:p>
    <w:p w14:paraId="628493D3">
      <w:pPr>
        <w:spacing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专业：_</w:t>
      </w:r>
      <w:r>
        <w:rPr>
          <w:rFonts w:ascii="宋体" w:hAnsi="宋体" w:cs="仿宋_GB2312"/>
          <w:b/>
          <w:sz w:val="28"/>
          <w:szCs w:val="28"/>
        </w:rPr>
        <w:t>________________</w:t>
      </w:r>
    </w:p>
    <w:p w14:paraId="380D3C88">
      <w:pPr>
        <w:spacing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姓名：_</w:t>
      </w:r>
      <w:r>
        <w:rPr>
          <w:rFonts w:ascii="宋体" w:hAnsi="宋体" w:cs="仿宋_GB2312"/>
          <w:b/>
          <w:sz w:val="28"/>
          <w:szCs w:val="28"/>
        </w:rPr>
        <w:t>________________</w:t>
      </w:r>
    </w:p>
    <w:p w14:paraId="07DCDC4B">
      <w:pPr>
        <w:spacing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联系方式: _</w:t>
      </w:r>
      <w:r>
        <w:rPr>
          <w:rFonts w:ascii="宋体" w:hAnsi="宋体" w:cs="仿宋_GB2312"/>
          <w:b/>
          <w:sz w:val="28"/>
          <w:szCs w:val="28"/>
        </w:rPr>
        <w:t>____________</w:t>
      </w:r>
    </w:p>
    <w:p w14:paraId="6A92F6A6">
      <w:pPr>
        <w:spacing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指导老师: _</w:t>
      </w:r>
      <w:r>
        <w:rPr>
          <w:rFonts w:ascii="宋体" w:hAnsi="宋体" w:cs="仿宋_GB2312"/>
          <w:b/>
          <w:sz w:val="28"/>
          <w:szCs w:val="28"/>
        </w:rPr>
        <w:t>____________</w:t>
      </w:r>
    </w:p>
    <w:p w14:paraId="40FEB904">
      <w:pPr>
        <w:spacing w:line="360" w:lineRule="auto"/>
        <w:ind w:firstLine="480" w:firstLineChars="200"/>
        <w:textAlignment w:val="baseline"/>
        <w:rPr>
          <w:rFonts w:ascii="仿宋_GB2312" w:hAnsi="仿宋_GB2312" w:eastAsia="仿宋_GB2312" w:cs="仿宋_GB2312"/>
          <w:sz w:val="24"/>
        </w:rPr>
      </w:pPr>
    </w:p>
    <w:tbl>
      <w:tblPr>
        <w:tblStyle w:val="9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7240"/>
      </w:tblGrid>
      <w:tr w14:paraId="2F1F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422" w:type="dxa"/>
            <w:vAlign w:val="center"/>
          </w:tcPr>
          <w:p w14:paraId="1B2B7420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自我认知</w:t>
            </w:r>
          </w:p>
        </w:tc>
        <w:tc>
          <w:tcPr>
            <w:tcW w:w="7240" w:type="dxa"/>
          </w:tcPr>
          <w:p w14:paraId="4753E44C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可借助自我反省、他人评价、职业测评等方法，对自身性格，能力，兴趣、特长、学识、情商、智商等方面进行自我探索。不指定职业测评系统，推荐使用教育部学职平台（https://xz.chsi.com.cn/home.action）进行职业测评，此系统免费。）</w:t>
            </w:r>
          </w:p>
          <w:p w14:paraId="3BD30DC3">
            <w:pPr>
              <w:spacing w:line="312" w:lineRule="auto"/>
              <w:textAlignment w:val="baseline"/>
              <w:rPr>
                <w:rFonts w:ascii="楷体" w:hAnsi="楷体" w:eastAsia="楷体" w:cs="仿宋_GB2312"/>
                <w:kern w:val="0"/>
                <w:sz w:val="20"/>
                <w:szCs w:val="21"/>
              </w:rPr>
            </w:pPr>
          </w:p>
        </w:tc>
      </w:tr>
      <w:tr w14:paraId="0234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422" w:type="dxa"/>
            <w:vAlign w:val="center"/>
          </w:tcPr>
          <w:p w14:paraId="28343AFF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职业认知</w:t>
            </w:r>
          </w:p>
        </w:tc>
        <w:tc>
          <w:tcPr>
            <w:tcW w:w="7240" w:type="dxa"/>
          </w:tcPr>
          <w:p w14:paraId="3A10414A">
            <w:pPr>
              <w:textAlignment w:val="baseline"/>
              <w:rPr>
                <w:rFonts w:ascii="楷体" w:hAnsi="楷体" w:eastAsia="楷体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（利用生涯人物访谈、书报等出版物、行业调研、实习兼职实践、网络信息等获取职业信息的渠道搜索职业信息，进行职业探索。）</w:t>
            </w:r>
          </w:p>
        </w:tc>
      </w:tr>
      <w:tr w14:paraId="1DA2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1422" w:type="dxa"/>
            <w:vAlign w:val="center"/>
          </w:tcPr>
          <w:p w14:paraId="6C2429AE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职业决策</w:t>
            </w:r>
          </w:p>
        </w:tc>
        <w:tc>
          <w:tcPr>
            <w:tcW w:w="7240" w:type="dxa"/>
          </w:tcPr>
          <w:p w14:paraId="33FF6745">
            <w:pPr>
              <w:textAlignment w:val="baseline"/>
              <w:rPr>
                <w:rFonts w:ascii="楷体" w:hAnsi="楷体" w:eastAsia="楷体" w:cs="仿宋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0"/>
                <w:szCs w:val="21"/>
              </w:rPr>
              <w:t>（</w:t>
            </w:r>
            <w:r>
              <w:rPr>
                <w:rFonts w:ascii="楷体" w:hAnsi="楷体" w:eastAsia="楷体" w:cs="仿宋"/>
                <w:kern w:val="0"/>
                <w:sz w:val="20"/>
                <w:szCs w:val="21"/>
              </w:rPr>
              <w:t>需运用科学的决策方法予以合理定位</w:t>
            </w:r>
            <w:r>
              <w:rPr>
                <w:rFonts w:hint="eastAsia" w:ascii="楷体" w:hAnsi="楷体" w:eastAsia="楷体" w:cs="仿宋"/>
                <w:kern w:val="0"/>
                <w:sz w:val="20"/>
                <w:szCs w:val="21"/>
              </w:rPr>
              <w:t>，如通过SWOT分析法、生涯决策平衡单、基准线法等方式，综合运用推理，比较和数据资料进行职业目标的决策定位。）</w:t>
            </w:r>
          </w:p>
        </w:tc>
      </w:tr>
      <w:tr w14:paraId="2AA9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422" w:type="dxa"/>
            <w:vAlign w:val="center"/>
          </w:tcPr>
          <w:p w14:paraId="7BA00285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计划制定与实施</w:t>
            </w:r>
          </w:p>
        </w:tc>
        <w:tc>
          <w:tcPr>
            <w:tcW w:w="7240" w:type="dxa"/>
          </w:tcPr>
          <w:p w14:paraId="1594AACD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应突出大学期间专业知识学习、职业技能提高的方案设计及可行性分析，并注重对各种资源（如知识资源、人脉资源、资金资源等）的积累方式和途径。根据所做的职业决策，采用有效的方法对目标进行合理的分解，选择合适的学业生涯发展路径，并制定学业生涯发展计划及毕业后3内的职业适应计划，将规划付诸行动。）</w:t>
            </w:r>
          </w:p>
          <w:p w14:paraId="4AC31EF1">
            <w:pPr>
              <w:textAlignment w:val="baseline"/>
              <w:rPr>
                <w:rFonts w:ascii="楷体" w:hAnsi="楷体" w:eastAsia="楷体" w:cs="仿宋"/>
                <w:kern w:val="0"/>
                <w:sz w:val="20"/>
                <w:szCs w:val="21"/>
              </w:rPr>
            </w:pPr>
          </w:p>
        </w:tc>
      </w:tr>
      <w:tr w14:paraId="36F6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422" w:type="dxa"/>
            <w:vAlign w:val="center"/>
          </w:tcPr>
          <w:p w14:paraId="6D023D4A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反馈修正</w:t>
            </w:r>
          </w:p>
        </w:tc>
        <w:tc>
          <w:tcPr>
            <w:tcW w:w="7240" w:type="dxa"/>
          </w:tcPr>
          <w:p w14:paraId="43241AD5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（应有合理的备选方案、分析及实施计划。根据内外部环境变化有可能带来的影响，选择合理可行的职业目标备选方案，做到适时评估，及时修正并调整行动计划。）</w:t>
            </w:r>
          </w:p>
          <w:p w14:paraId="1B881E10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 w14:paraId="6BC4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422" w:type="dxa"/>
            <w:vAlign w:val="center"/>
          </w:tcPr>
          <w:p w14:paraId="5567A3A8"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个性化目标</w:t>
            </w:r>
          </w:p>
        </w:tc>
        <w:tc>
          <w:tcPr>
            <w:tcW w:w="7240" w:type="dxa"/>
          </w:tcPr>
          <w:p w14:paraId="1678C654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（通过大学要完成的十件事进行展现，自由选择通过文字、绘画（可扫描粘贴入文档）、表格等方式，把个人在大学（或所规划的时间）期间预想要完成的十件事情表现出来。）</w:t>
            </w:r>
          </w:p>
          <w:p w14:paraId="06D28A7E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 w14:paraId="03213B56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 w14:paraId="7578341A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 w14:paraId="790B0D99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 w14:paraId="7B0E3BAC">
            <w:pPr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 w14:paraId="095F3D73">
            <w:pPr>
              <w:tabs>
                <w:tab w:val="left" w:pos="1751"/>
              </w:tabs>
              <w:jc w:val="left"/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ab/>
            </w:r>
          </w:p>
        </w:tc>
      </w:tr>
    </w:tbl>
    <w:p w14:paraId="38E6DC01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F4"/>
    <w:rsid w:val="00001E91"/>
    <w:rsid w:val="00003CF1"/>
    <w:rsid w:val="00005BD3"/>
    <w:rsid w:val="00011D08"/>
    <w:rsid w:val="00021933"/>
    <w:rsid w:val="00021F53"/>
    <w:rsid w:val="00047F84"/>
    <w:rsid w:val="00050CC2"/>
    <w:rsid w:val="000527FD"/>
    <w:rsid w:val="0008049C"/>
    <w:rsid w:val="00082F2A"/>
    <w:rsid w:val="00091E39"/>
    <w:rsid w:val="00095E7D"/>
    <w:rsid w:val="000B1103"/>
    <w:rsid w:val="000C01F9"/>
    <w:rsid w:val="000C1160"/>
    <w:rsid w:val="000C575A"/>
    <w:rsid w:val="000D0DFC"/>
    <w:rsid w:val="000D0F3A"/>
    <w:rsid w:val="000F5A30"/>
    <w:rsid w:val="00117D20"/>
    <w:rsid w:val="00122AF7"/>
    <w:rsid w:val="0012438D"/>
    <w:rsid w:val="00141D6F"/>
    <w:rsid w:val="00160776"/>
    <w:rsid w:val="00166C69"/>
    <w:rsid w:val="00171746"/>
    <w:rsid w:val="001724EC"/>
    <w:rsid w:val="001852EC"/>
    <w:rsid w:val="0018791B"/>
    <w:rsid w:val="00194C60"/>
    <w:rsid w:val="001B550C"/>
    <w:rsid w:val="001B5850"/>
    <w:rsid w:val="001C5D31"/>
    <w:rsid w:val="001D1BB8"/>
    <w:rsid w:val="001D5B5F"/>
    <w:rsid w:val="001D6496"/>
    <w:rsid w:val="001E3063"/>
    <w:rsid w:val="001E477A"/>
    <w:rsid w:val="001E726A"/>
    <w:rsid w:val="00202CED"/>
    <w:rsid w:val="00206CD9"/>
    <w:rsid w:val="00212342"/>
    <w:rsid w:val="00217C6F"/>
    <w:rsid w:val="0022153B"/>
    <w:rsid w:val="002233E6"/>
    <w:rsid w:val="0023518D"/>
    <w:rsid w:val="002369D7"/>
    <w:rsid w:val="00237191"/>
    <w:rsid w:val="002409D9"/>
    <w:rsid w:val="002432BD"/>
    <w:rsid w:val="00247A93"/>
    <w:rsid w:val="002514AF"/>
    <w:rsid w:val="002545E2"/>
    <w:rsid w:val="00260284"/>
    <w:rsid w:val="002761F6"/>
    <w:rsid w:val="00281F90"/>
    <w:rsid w:val="00290F5A"/>
    <w:rsid w:val="00292B23"/>
    <w:rsid w:val="00292BD6"/>
    <w:rsid w:val="002A2221"/>
    <w:rsid w:val="002C315C"/>
    <w:rsid w:val="002C69E2"/>
    <w:rsid w:val="002D00BF"/>
    <w:rsid w:val="002E3992"/>
    <w:rsid w:val="00310594"/>
    <w:rsid w:val="003146F4"/>
    <w:rsid w:val="003165F3"/>
    <w:rsid w:val="00316997"/>
    <w:rsid w:val="00323C0E"/>
    <w:rsid w:val="003323D5"/>
    <w:rsid w:val="00342639"/>
    <w:rsid w:val="00344341"/>
    <w:rsid w:val="003613A1"/>
    <w:rsid w:val="00373840"/>
    <w:rsid w:val="003835B0"/>
    <w:rsid w:val="003938B3"/>
    <w:rsid w:val="003A2A34"/>
    <w:rsid w:val="003A403F"/>
    <w:rsid w:val="003B3C47"/>
    <w:rsid w:val="003C65E2"/>
    <w:rsid w:val="003D5AFF"/>
    <w:rsid w:val="003E1464"/>
    <w:rsid w:val="003E51AF"/>
    <w:rsid w:val="003F2DCC"/>
    <w:rsid w:val="00411C4A"/>
    <w:rsid w:val="004160F7"/>
    <w:rsid w:val="00417927"/>
    <w:rsid w:val="00423204"/>
    <w:rsid w:val="00427C64"/>
    <w:rsid w:val="00440B32"/>
    <w:rsid w:val="004447B8"/>
    <w:rsid w:val="00454EE3"/>
    <w:rsid w:val="00461567"/>
    <w:rsid w:val="00467771"/>
    <w:rsid w:val="004A21E6"/>
    <w:rsid w:val="004A7BC1"/>
    <w:rsid w:val="004C081A"/>
    <w:rsid w:val="004C0E50"/>
    <w:rsid w:val="004C3ED6"/>
    <w:rsid w:val="004D1BBB"/>
    <w:rsid w:val="004D605F"/>
    <w:rsid w:val="004F062C"/>
    <w:rsid w:val="004F146D"/>
    <w:rsid w:val="004F3765"/>
    <w:rsid w:val="00506847"/>
    <w:rsid w:val="005100A1"/>
    <w:rsid w:val="005108A5"/>
    <w:rsid w:val="00514685"/>
    <w:rsid w:val="005257E2"/>
    <w:rsid w:val="005275B1"/>
    <w:rsid w:val="00530E46"/>
    <w:rsid w:val="0053791B"/>
    <w:rsid w:val="00544876"/>
    <w:rsid w:val="00555931"/>
    <w:rsid w:val="00561FD1"/>
    <w:rsid w:val="005B0999"/>
    <w:rsid w:val="005B0DE3"/>
    <w:rsid w:val="005C5606"/>
    <w:rsid w:val="005D4A15"/>
    <w:rsid w:val="005F6F00"/>
    <w:rsid w:val="00614590"/>
    <w:rsid w:val="00622557"/>
    <w:rsid w:val="00622D4B"/>
    <w:rsid w:val="00633FEF"/>
    <w:rsid w:val="0064492E"/>
    <w:rsid w:val="006611D1"/>
    <w:rsid w:val="006673FC"/>
    <w:rsid w:val="006717F4"/>
    <w:rsid w:val="00686A44"/>
    <w:rsid w:val="00690434"/>
    <w:rsid w:val="006960BF"/>
    <w:rsid w:val="006A084B"/>
    <w:rsid w:val="006A6A05"/>
    <w:rsid w:val="006A6F0B"/>
    <w:rsid w:val="006B2418"/>
    <w:rsid w:val="006B28DA"/>
    <w:rsid w:val="006B5B73"/>
    <w:rsid w:val="006E77AD"/>
    <w:rsid w:val="006F07B0"/>
    <w:rsid w:val="00704741"/>
    <w:rsid w:val="0070531D"/>
    <w:rsid w:val="00710E9B"/>
    <w:rsid w:val="00721D60"/>
    <w:rsid w:val="007268EB"/>
    <w:rsid w:val="00736686"/>
    <w:rsid w:val="00753884"/>
    <w:rsid w:val="00753DAE"/>
    <w:rsid w:val="00755C72"/>
    <w:rsid w:val="00756ED9"/>
    <w:rsid w:val="00766EF5"/>
    <w:rsid w:val="00771E25"/>
    <w:rsid w:val="00772032"/>
    <w:rsid w:val="0078509E"/>
    <w:rsid w:val="0079653C"/>
    <w:rsid w:val="007A2ECB"/>
    <w:rsid w:val="007A3DC7"/>
    <w:rsid w:val="007A72D4"/>
    <w:rsid w:val="007C0C08"/>
    <w:rsid w:val="007C7EB8"/>
    <w:rsid w:val="007D5D71"/>
    <w:rsid w:val="007E37A0"/>
    <w:rsid w:val="007F0C89"/>
    <w:rsid w:val="007F0EF8"/>
    <w:rsid w:val="007F44CE"/>
    <w:rsid w:val="007F4B31"/>
    <w:rsid w:val="0081147C"/>
    <w:rsid w:val="008150EF"/>
    <w:rsid w:val="00825CEE"/>
    <w:rsid w:val="00825DF1"/>
    <w:rsid w:val="00831766"/>
    <w:rsid w:val="00842D1F"/>
    <w:rsid w:val="0084689C"/>
    <w:rsid w:val="0086031B"/>
    <w:rsid w:val="0086685A"/>
    <w:rsid w:val="008670C3"/>
    <w:rsid w:val="00874E91"/>
    <w:rsid w:val="008A6274"/>
    <w:rsid w:val="008C1CEF"/>
    <w:rsid w:val="008E5FC3"/>
    <w:rsid w:val="008E7A1A"/>
    <w:rsid w:val="008F432B"/>
    <w:rsid w:val="00904D1C"/>
    <w:rsid w:val="009160D8"/>
    <w:rsid w:val="00917134"/>
    <w:rsid w:val="009212F2"/>
    <w:rsid w:val="00923F60"/>
    <w:rsid w:val="009261F6"/>
    <w:rsid w:val="009437AE"/>
    <w:rsid w:val="00944EF4"/>
    <w:rsid w:val="00955366"/>
    <w:rsid w:val="00957564"/>
    <w:rsid w:val="00960946"/>
    <w:rsid w:val="0096285D"/>
    <w:rsid w:val="00967501"/>
    <w:rsid w:val="009712E0"/>
    <w:rsid w:val="00985AF3"/>
    <w:rsid w:val="00985B15"/>
    <w:rsid w:val="0099700E"/>
    <w:rsid w:val="009A7E16"/>
    <w:rsid w:val="009B0BAA"/>
    <w:rsid w:val="009B2E6D"/>
    <w:rsid w:val="009B5E1F"/>
    <w:rsid w:val="009D6369"/>
    <w:rsid w:val="009F2D10"/>
    <w:rsid w:val="00A12551"/>
    <w:rsid w:val="00A14F78"/>
    <w:rsid w:val="00A15937"/>
    <w:rsid w:val="00A2537D"/>
    <w:rsid w:val="00A25DDB"/>
    <w:rsid w:val="00A270BD"/>
    <w:rsid w:val="00A3793F"/>
    <w:rsid w:val="00A37AAB"/>
    <w:rsid w:val="00A52301"/>
    <w:rsid w:val="00A52568"/>
    <w:rsid w:val="00A6431A"/>
    <w:rsid w:val="00A713DB"/>
    <w:rsid w:val="00A76DCB"/>
    <w:rsid w:val="00A93F40"/>
    <w:rsid w:val="00AA0C81"/>
    <w:rsid w:val="00AA38B8"/>
    <w:rsid w:val="00AB6A26"/>
    <w:rsid w:val="00AC38B1"/>
    <w:rsid w:val="00AC56B4"/>
    <w:rsid w:val="00AF5C47"/>
    <w:rsid w:val="00AF66E9"/>
    <w:rsid w:val="00B20C3D"/>
    <w:rsid w:val="00B32533"/>
    <w:rsid w:val="00B3318F"/>
    <w:rsid w:val="00B33B54"/>
    <w:rsid w:val="00B42D08"/>
    <w:rsid w:val="00B45F17"/>
    <w:rsid w:val="00B53B12"/>
    <w:rsid w:val="00B5609C"/>
    <w:rsid w:val="00B56C7E"/>
    <w:rsid w:val="00B57126"/>
    <w:rsid w:val="00B60A39"/>
    <w:rsid w:val="00B63033"/>
    <w:rsid w:val="00B824B4"/>
    <w:rsid w:val="00B86E71"/>
    <w:rsid w:val="00B90C0D"/>
    <w:rsid w:val="00B942B8"/>
    <w:rsid w:val="00BA2D71"/>
    <w:rsid w:val="00BB59D5"/>
    <w:rsid w:val="00BC7B7A"/>
    <w:rsid w:val="00BD61F3"/>
    <w:rsid w:val="00BE17B8"/>
    <w:rsid w:val="00BE4301"/>
    <w:rsid w:val="00BE4872"/>
    <w:rsid w:val="00BE7672"/>
    <w:rsid w:val="00C16C8D"/>
    <w:rsid w:val="00C2034A"/>
    <w:rsid w:val="00C21AFC"/>
    <w:rsid w:val="00C33E25"/>
    <w:rsid w:val="00C34B70"/>
    <w:rsid w:val="00C357E3"/>
    <w:rsid w:val="00C50086"/>
    <w:rsid w:val="00C50102"/>
    <w:rsid w:val="00C512FA"/>
    <w:rsid w:val="00C53B0C"/>
    <w:rsid w:val="00C6024B"/>
    <w:rsid w:val="00C60D35"/>
    <w:rsid w:val="00C62422"/>
    <w:rsid w:val="00C75518"/>
    <w:rsid w:val="00C81AED"/>
    <w:rsid w:val="00C90264"/>
    <w:rsid w:val="00C90AAB"/>
    <w:rsid w:val="00C90B04"/>
    <w:rsid w:val="00CA0911"/>
    <w:rsid w:val="00CA7ED1"/>
    <w:rsid w:val="00CB5B08"/>
    <w:rsid w:val="00CC64F1"/>
    <w:rsid w:val="00CC6DA0"/>
    <w:rsid w:val="00CD3BF5"/>
    <w:rsid w:val="00CD6200"/>
    <w:rsid w:val="00CF21D5"/>
    <w:rsid w:val="00CF27EA"/>
    <w:rsid w:val="00CF73C9"/>
    <w:rsid w:val="00D0519B"/>
    <w:rsid w:val="00D053A8"/>
    <w:rsid w:val="00D113B3"/>
    <w:rsid w:val="00D14B47"/>
    <w:rsid w:val="00D16C80"/>
    <w:rsid w:val="00D218D8"/>
    <w:rsid w:val="00D242D9"/>
    <w:rsid w:val="00D322CD"/>
    <w:rsid w:val="00D336F2"/>
    <w:rsid w:val="00D36E28"/>
    <w:rsid w:val="00D422F0"/>
    <w:rsid w:val="00D53E1C"/>
    <w:rsid w:val="00D634C3"/>
    <w:rsid w:val="00D63682"/>
    <w:rsid w:val="00D81910"/>
    <w:rsid w:val="00D82A1A"/>
    <w:rsid w:val="00D87584"/>
    <w:rsid w:val="00D970D9"/>
    <w:rsid w:val="00DB5145"/>
    <w:rsid w:val="00DC41D4"/>
    <w:rsid w:val="00DC5DFB"/>
    <w:rsid w:val="00DE4440"/>
    <w:rsid w:val="00DE70D4"/>
    <w:rsid w:val="00DF2D11"/>
    <w:rsid w:val="00DF5DF4"/>
    <w:rsid w:val="00DF7DF7"/>
    <w:rsid w:val="00E054A5"/>
    <w:rsid w:val="00E13CB6"/>
    <w:rsid w:val="00E26DD9"/>
    <w:rsid w:val="00E43B9E"/>
    <w:rsid w:val="00E57988"/>
    <w:rsid w:val="00E974B0"/>
    <w:rsid w:val="00E9775E"/>
    <w:rsid w:val="00EA0266"/>
    <w:rsid w:val="00EB521B"/>
    <w:rsid w:val="00EC01F2"/>
    <w:rsid w:val="00ED06FB"/>
    <w:rsid w:val="00ED3455"/>
    <w:rsid w:val="00ED5140"/>
    <w:rsid w:val="00ED5399"/>
    <w:rsid w:val="00EF46CE"/>
    <w:rsid w:val="00F021F4"/>
    <w:rsid w:val="00F14EAB"/>
    <w:rsid w:val="00F15B22"/>
    <w:rsid w:val="00F17B42"/>
    <w:rsid w:val="00F17F20"/>
    <w:rsid w:val="00F2498D"/>
    <w:rsid w:val="00F32C47"/>
    <w:rsid w:val="00F34DD4"/>
    <w:rsid w:val="00F34F84"/>
    <w:rsid w:val="00F36D5F"/>
    <w:rsid w:val="00F47065"/>
    <w:rsid w:val="00F53B5C"/>
    <w:rsid w:val="00F83E36"/>
    <w:rsid w:val="00F938B8"/>
    <w:rsid w:val="00F94502"/>
    <w:rsid w:val="00FA3D99"/>
    <w:rsid w:val="00FA7DB0"/>
    <w:rsid w:val="00FB18EA"/>
    <w:rsid w:val="00FB41B6"/>
    <w:rsid w:val="00FD18F0"/>
    <w:rsid w:val="00FD33F9"/>
    <w:rsid w:val="00FD760A"/>
    <w:rsid w:val="00FE3B04"/>
    <w:rsid w:val="00FE4183"/>
    <w:rsid w:val="00FF292A"/>
    <w:rsid w:val="54F33DB3"/>
    <w:rsid w:val="5DC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Char"/>
    <w:basedOn w:val="10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uiPriority w:val="99"/>
  </w:style>
  <w:style w:type="paragraph" w:customStyle="1" w:styleId="19">
    <w:name w:val="列出段落1"/>
    <w:basedOn w:val="1"/>
    <w:qFormat/>
    <w:uiPriority w:val="99"/>
    <w:pPr>
      <w:spacing w:after="200" w:line="276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2303</Words>
  <Characters>2514</Characters>
  <Lines>20</Lines>
  <Paragraphs>5</Paragraphs>
  <TotalTime>34</TotalTime>
  <ScaleCrop>false</ScaleCrop>
  <LinksUpToDate>false</LinksUpToDate>
  <CharactersWithSpaces>2665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2021-06-03T00:58:00Z</dcterms:created>
  <dc:creator>刘雍鹤</dc:creator>
  <cp:lastModifiedBy>好想粗去丸</cp:lastModifiedBy>
  <dcterms:modified xsi:type="dcterms:W3CDTF">2024-12-22T12:11:40Z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03BFB236E63A419CB40257381261226A_13</vt:lpwstr>
  </property>
</Properties>
</file>