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201</w:t>
      </w:r>
      <w:r>
        <w:rPr>
          <w:rFonts w:ascii="仿宋" w:hAnsi="仿宋" w:eastAsia="仿宋"/>
          <w:b/>
          <w:bCs/>
          <w:sz w:val="36"/>
          <w:szCs w:val="36"/>
        </w:rPr>
        <w:t>9</w:t>
      </w:r>
      <w:r>
        <w:rPr>
          <w:rFonts w:hint="eastAsia" w:ascii="仿宋" w:hAnsi="仿宋" w:eastAsia="仿宋"/>
          <w:b/>
          <w:bCs/>
          <w:sz w:val="36"/>
          <w:szCs w:val="36"/>
        </w:rPr>
        <w:t>-</w:t>
      </w:r>
      <w:r>
        <w:rPr>
          <w:rFonts w:ascii="仿宋" w:hAnsi="仿宋" w:eastAsia="仿宋"/>
          <w:b/>
          <w:bCs/>
          <w:sz w:val="36"/>
          <w:szCs w:val="36"/>
        </w:rPr>
        <w:t>1</w:t>
      </w:r>
      <w:r>
        <w:rPr>
          <w:rFonts w:hint="eastAsia" w:ascii="仿宋" w:hAnsi="仿宋" w:eastAsia="仿宋"/>
          <w:b/>
          <w:bCs/>
          <w:sz w:val="36"/>
          <w:szCs w:val="36"/>
        </w:rPr>
        <w:t>珠宝学院学院文明修身工作计划</w:t>
      </w:r>
    </w:p>
    <w:p>
      <w:pPr>
        <w:ind w:firstLine="440" w:firstLineChars="200"/>
        <w:rPr>
          <w:rFonts w:hint="eastAsia" w:asciiTheme="minorEastAsia" w:hAnsiTheme="minorEastAsia"/>
          <w:sz w:val="22"/>
          <w:szCs w:val="22"/>
          <w:lang w:eastAsia="zh-CN"/>
        </w:rPr>
      </w:pPr>
      <w:r>
        <w:rPr>
          <w:rFonts w:hint="eastAsia" w:asciiTheme="minorEastAsia" w:hAnsiTheme="minorEastAsia"/>
          <w:sz w:val="22"/>
          <w:szCs w:val="22"/>
          <w:lang w:eastAsia="zh-CN"/>
        </w:rPr>
        <w:t>文明修身作为我校的一项特色工作，对于学生的全面发展有着重要的教育价值和实践意义。为了更好的配合好学校文明修身的工作，进一步发挥好文明修身工作的教育作用，学院将结合本学院的实际情况，对本学期的文明修身工作安排如下：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准备阶段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选出2</w:t>
      </w:r>
      <w:r>
        <w:rPr>
          <w:rFonts w:ascii="仿宋" w:hAnsi="仿宋" w:eastAsia="仿宋"/>
          <w:b/>
          <w:bCs/>
          <w:sz w:val="28"/>
          <w:szCs w:val="28"/>
        </w:rPr>
        <w:t>019</w:t>
      </w:r>
      <w:r>
        <w:rPr>
          <w:rFonts w:hint="eastAsia" w:ascii="仿宋" w:hAnsi="仿宋" w:eastAsia="仿宋"/>
          <w:b/>
          <w:bCs/>
          <w:sz w:val="28"/>
          <w:szCs w:val="28"/>
        </w:rPr>
        <w:t>-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批次基层学导</w:t>
      </w:r>
    </w:p>
    <w:p>
      <w:pPr>
        <w:ind w:firstLine="440" w:firstLineChars="200"/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珠宝学院在2</w:t>
      </w:r>
      <w:r>
        <w:rPr>
          <w:rFonts w:asciiTheme="minorEastAsia" w:hAnsiTheme="minorEastAsia"/>
          <w:sz w:val="22"/>
          <w:szCs w:val="22"/>
        </w:rPr>
        <w:t>019</w:t>
      </w:r>
      <w:r>
        <w:rPr>
          <w:rFonts w:hint="eastAsia" w:asciiTheme="minorEastAsia" w:hAnsiTheme="minorEastAsia"/>
          <w:sz w:val="22"/>
          <w:szCs w:val="22"/>
        </w:rPr>
        <w:t>年9月</w:t>
      </w:r>
      <w:r>
        <w:rPr>
          <w:rFonts w:asciiTheme="minorEastAsia" w:hAnsiTheme="minorEastAsia"/>
          <w:sz w:val="22"/>
          <w:szCs w:val="22"/>
        </w:rPr>
        <w:t>18</w:t>
      </w:r>
      <w:r>
        <w:rPr>
          <w:rFonts w:hint="eastAsia" w:asciiTheme="minorEastAsia" w:hAnsiTheme="minorEastAsia"/>
          <w:sz w:val="22"/>
          <w:szCs w:val="22"/>
        </w:rPr>
        <w:t>日进行了基层学导的面试与筛选。指导老师郑岩荭、2</w:t>
      </w:r>
      <w:r>
        <w:rPr>
          <w:rFonts w:asciiTheme="minorEastAsia" w:hAnsiTheme="minorEastAsia"/>
          <w:sz w:val="22"/>
          <w:szCs w:val="22"/>
        </w:rPr>
        <w:t>018</w:t>
      </w:r>
      <w:r>
        <w:rPr>
          <w:rFonts w:hint="eastAsia" w:asciiTheme="minorEastAsia" w:hAnsiTheme="minorEastAsia"/>
          <w:sz w:val="22"/>
          <w:szCs w:val="22"/>
        </w:rPr>
        <w:t>-</w:t>
      </w:r>
      <w:r>
        <w:rPr>
          <w:rFonts w:asciiTheme="minorEastAsia" w:hAnsiTheme="minorEastAsia"/>
          <w:sz w:val="22"/>
          <w:szCs w:val="22"/>
        </w:rPr>
        <w:t>2</w:t>
      </w:r>
      <w:r>
        <w:rPr>
          <w:rFonts w:hint="eastAsia" w:asciiTheme="minorEastAsia" w:hAnsiTheme="minorEastAsia"/>
          <w:sz w:val="22"/>
          <w:szCs w:val="22"/>
        </w:rPr>
        <w:t>负责人苏圣、2</w:t>
      </w:r>
      <w:r>
        <w:rPr>
          <w:rFonts w:asciiTheme="minorEastAsia" w:hAnsiTheme="minorEastAsia"/>
          <w:sz w:val="22"/>
          <w:szCs w:val="22"/>
        </w:rPr>
        <w:t>019</w:t>
      </w:r>
      <w:r>
        <w:rPr>
          <w:rFonts w:hint="eastAsia" w:asciiTheme="minorEastAsia" w:hAnsiTheme="minorEastAsia"/>
          <w:sz w:val="22"/>
          <w:szCs w:val="22"/>
        </w:rPr>
        <w:t>-</w:t>
      </w:r>
      <w:r>
        <w:rPr>
          <w:rFonts w:asciiTheme="minorEastAsia" w:hAnsiTheme="minorEastAsia"/>
          <w:sz w:val="22"/>
          <w:szCs w:val="22"/>
        </w:rPr>
        <w:t>1</w:t>
      </w:r>
      <w:r>
        <w:rPr>
          <w:rFonts w:hint="eastAsia" w:asciiTheme="minorEastAsia" w:hAnsiTheme="minorEastAsia"/>
          <w:sz w:val="22"/>
          <w:szCs w:val="22"/>
        </w:rPr>
        <w:t>负责人陶雨薇对</w:t>
      </w:r>
      <w:r>
        <w:rPr>
          <w:rFonts w:asciiTheme="minorEastAsia" w:hAnsiTheme="minorEastAsia"/>
          <w:sz w:val="22"/>
          <w:szCs w:val="22"/>
        </w:rPr>
        <w:t>17</w:t>
      </w:r>
      <w:r>
        <w:rPr>
          <w:rFonts w:hint="eastAsia" w:asciiTheme="minorEastAsia" w:hAnsiTheme="minorEastAsia"/>
          <w:sz w:val="22"/>
          <w:szCs w:val="22"/>
        </w:rPr>
        <w:t>位有意向的同学进行了面试，结果有</w:t>
      </w:r>
      <w:r>
        <w:rPr>
          <w:rFonts w:asciiTheme="minorEastAsia" w:hAnsiTheme="minorEastAsia"/>
          <w:sz w:val="22"/>
          <w:szCs w:val="22"/>
        </w:rPr>
        <w:t>14</w:t>
      </w:r>
      <w:r>
        <w:rPr>
          <w:rFonts w:hint="eastAsia" w:asciiTheme="minorEastAsia" w:hAnsiTheme="minorEastAsia"/>
          <w:sz w:val="22"/>
          <w:szCs w:val="22"/>
        </w:rPr>
        <w:t>位同学通过面试。为遵循学校学员与学导</w:t>
      </w:r>
      <w:r>
        <w:rPr>
          <w:rFonts w:asciiTheme="minorEastAsia" w:hAnsiTheme="minorEastAsia"/>
          <w:sz w:val="22"/>
          <w:szCs w:val="22"/>
        </w:rPr>
        <w:t>20</w:t>
      </w:r>
      <w:r>
        <w:rPr>
          <w:rFonts w:hint="eastAsia" w:asciiTheme="minorEastAsia" w:hAnsiTheme="minorEastAsia"/>
          <w:sz w:val="22"/>
          <w:szCs w:val="22"/>
        </w:rPr>
        <w:t>：1的人数配比原则，并考虑到区域安排与学导学员人数安排的合理性，最终留下1</w:t>
      </w:r>
      <w:r>
        <w:rPr>
          <w:rFonts w:asciiTheme="minorEastAsia" w:hAnsiTheme="minorEastAsia"/>
          <w:sz w:val="22"/>
          <w:szCs w:val="22"/>
        </w:rPr>
        <w:t>1</w:t>
      </w:r>
      <w:r>
        <w:rPr>
          <w:rFonts w:hint="eastAsia" w:asciiTheme="minorEastAsia" w:hAnsiTheme="minorEastAsia"/>
          <w:sz w:val="22"/>
          <w:szCs w:val="22"/>
        </w:rPr>
        <w:t>位同学作为2</w:t>
      </w:r>
      <w:r>
        <w:rPr>
          <w:rFonts w:asciiTheme="minorEastAsia" w:hAnsiTheme="minorEastAsia"/>
          <w:sz w:val="22"/>
          <w:szCs w:val="22"/>
        </w:rPr>
        <w:t>019</w:t>
      </w:r>
      <w:r>
        <w:rPr>
          <w:rFonts w:hint="eastAsia" w:asciiTheme="minorEastAsia" w:hAnsiTheme="minorEastAsia"/>
          <w:sz w:val="22"/>
          <w:szCs w:val="22"/>
        </w:rPr>
        <w:t>-1批次的基层学导，另有1名同学为宣传员。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重修与课程未通过人员的人数统计</w:t>
      </w:r>
    </w:p>
    <w:p>
      <w:pPr>
        <w:ind w:firstLine="440" w:firstLineChars="200"/>
        <w:rPr>
          <w:rFonts w:asciiTheme="minorEastAsia" w:hAnsiTheme="minorEastAsia"/>
          <w:sz w:val="22"/>
          <w:szCs w:val="22"/>
        </w:rPr>
      </w:pPr>
      <w:r>
        <w:rPr>
          <w:rFonts w:hint="eastAsia" w:asciiTheme="minorEastAsia" w:hAnsiTheme="minorEastAsia"/>
          <w:sz w:val="22"/>
          <w:szCs w:val="22"/>
        </w:rPr>
        <w:t>根据201</w:t>
      </w:r>
      <w:r>
        <w:rPr>
          <w:rFonts w:asciiTheme="minorEastAsia" w:hAnsiTheme="minorEastAsia"/>
          <w:sz w:val="22"/>
          <w:szCs w:val="22"/>
        </w:rPr>
        <w:t>8</w:t>
      </w:r>
      <w:r>
        <w:rPr>
          <w:rFonts w:hint="eastAsia" w:asciiTheme="minorEastAsia" w:hAnsiTheme="minorEastAsia"/>
          <w:sz w:val="22"/>
          <w:szCs w:val="22"/>
        </w:rPr>
        <w:t>-</w:t>
      </w:r>
      <w:r>
        <w:rPr>
          <w:rFonts w:asciiTheme="minorEastAsia" w:hAnsiTheme="minorEastAsia"/>
          <w:sz w:val="22"/>
          <w:szCs w:val="22"/>
        </w:rPr>
        <w:t>2</w:t>
      </w:r>
      <w:r>
        <w:rPr>
          <w:rFonts w:hint="eastAsia" w:asciiTheme="minorEastAsia" w:hAnsiTheme="minorEastAsia"/>
          <w:sz w:val="22"/>
          <w:szCs w:val="22"/>
        </w:rPr>
        <w:t>批文明修身总学导统计，本批次珠宝学院没有需要重修的同学。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基层学导岗前培训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2019年</w:t>
      </w:r>
      <w:r>
        <w:rPr>
          <w:sz w:val="22"/>
          <w:szCs w:val="22"/>
        </w:rPr>
        <w:t>9</w:t>
      </w:r>
      <w:r>
        <w:rPr>
          <w:rFonts w:hint="eastAsia"/>
          <w:sz w:val="22"/>
          <w:szCs w:val="22"/>
        </w:rPr>
        <w:t>月2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日下午，为了让基层学导更好地投入到文明修身的工作中， 2</w:t>
      </w:r>
      <w:r>
        <w:rPr>
          <w:sz w:val="22"/>
          <w:szCs w:val="22"/>
        </w:rPr>
        <w:t>019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批次负责人展开对新一批基层的学导的岗前培训工作，并邀请了2</w:t>
      </w:r>
      <w:r>
        <w:rPr>
          <w:sz w:val="22"/>
          <w:szCs w:val="22"/>
        </w:rPr>
        <w:t>018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的负责人参与其中。培训议程有：区域划分、新区域考察、人员安排、后续区域图制作、修身要求、宣传工作安排。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动员大会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2</w:t>
      </w:r>
      <w:r>
        <w:rPr>
          <w:sz w:val="22"/>
          <w:szCs w:val="22"/>
        </w:rPr>
        <w:t>019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9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25</w:t>
      </w:r>
      <w:r>
        <w:rPr>
          <w:rFonts w:hint="eastAsia"/>
          <w:sz w:val="22"/>
          <w:szCs w:val="22"/>
        </w:rPr>
        <w:t>日下午</w:t>
      </w:r>
      <w:r>
        <w:rPr>
          <w:sz w:val="22"/>
          <w:szCs w:val="22"/>
        </w:rPr>
        <w:t>16</w:t>
      </w:r>
      <w:r>
        <w:rPr>
          <w:rFonts w:hint="eastAsia"/>
          <w:sz w:val="22"/>
          <w:szCs w:val="22"/>
        </w:rPr>
        <w:t>: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5在三教1</w:t>
      </w:r>
      <w:r>
        <w:rPr>
          <w:sz w:val="22"/>
          <w:szCs w:val="22"/>
        </w:rPr>
        <w:t>22</w:t>
      </w:r>
      <w:r>
        <w:rPr>
          <w:rFonts w:hint="eastAsia"/>
          <w:sz w:val="22"/>
          <w:szCs w:val="22"/>
        </w:rPr>
        <w:t>开展2</w:t>
      </w:r>
      <w:r>
        <w:rPr>
          <w:sz w:val="22"/>
          <w:szCs w:val="22"/>
        </w:rPr>
        <w:t>019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批次文明修身的动员大会。参与本次大会的除了修身的同学</w:t>
      </w:r>
      <w:r>
        <w:rPr>
          <w:sz w:val="22"/>
          <w:szCs w:val="22"/>
        </w:rPr>
        <w:t>227</w:t>
      </w:r>
      <w:r>
        <w:rPr>
          <w:rFonts w:hint="eastAsia"/>
          <w:sz w:val="22"/>
          <w:szCs w:val="22"/>
        </w:rPr>
        <w:t>名外（珠宝1</w:t>
      </w:r>
      <w:r>
        <w:rPr>
          <w:sz w:val="22"/>
          <w:szCs w:val="22"/>
        </w:rPr>
        <w:t>62</w:t>
      </w:r>
      <w:r>
        <w:rPr>
          <w:rFonts w:hint="eastAsia"/>
          <w:sz w:val="22"/>
          <w:szCs w:val="22"/>
        </w:rPr>
        <w:t>人，学前6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人）还有珠宝学院副书记张晓寅老师、指导老师郑岩荭、学前教育杨洁老师及新一批基层学导。大会由2</w:t>
      </w:r>
      <w:r>
        <w:rPr>
          <w:sz w:val="22"/>
          <w:szCs w:val="22"/>
        </w:rPr>
        <w:t>018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与2</w:t>
      </w:r>
      <w:r>
        <w:rPr>
          <w:sz w:val="22"/>
          <w:szCs w:val="22"/>
        </w:rPr>
        <w:t>019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批次负责人以PPT形式共同主持，而后由张晓寅副书记讲话，动员大家积极参与到</w:t>
      </w:r>
      <w:r>
        <w:rPr>
          <w:rFonts w:hint="eastAsia"/>
          <w:sz w:val="22"/>
          <w:szCs w:val="22"/>
          <w:lang w:eastAsia="zh-CN"/>
        </w:rPr>
        <w:t>文明</w:t>
      </w:r>
      <w:r>
        <w:rPr>
          <w:rFonts w:hint="eastAsia"/>
          <w:sz w:val="22"/>
          <w:szCs w:val="22"/>
        </w:rPr>
        <w:t>修身中</w:t>
      </w:r>
      <w:r>
        <w:rPr>
          <w:rFonts w:hint="eastAsia"/>
          <w:sz w:val="22"/>
          <w:szCs w:val="22"/>
          <w:lang w:eastAsia="zh-CN"/>
        </w:rPr>
        <w:t>，同时也对参与文明修身的同学提出了严于律己，严格要求的期望</w:t>
      </w:r>
      <w:r>
        <w:rPr>
          <w:rFonts w:hint="eastAsia"/>
          <w:sz w:val="22"/>
          <w:szCs w:val="22"/>
        </w:rPr>
        <w:t>。</w:t>
      </w:r>
    </w:p>
    <w:p>
      <w:pPr>
        <w:pStyle w:val="8"/>
        <w:numPr>
          <w:ilvl w:val="0"/>
          <w:numId w:val="2"/>
        </w:numPr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物资申报及存放</w:t>
      </w:r>
    </w:p>
    <w:p>
      <w:pPr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据2019-1负责人与各基层学导统计，2018-2批次可用工具数目为扫帚*19，簸箕*23，火钳*16，黑板擦*2，抹布*6，根据本批次学员人数及学员区域岗位分配，需申报数目</w:t>
      </w:r>
      <w:bookmarkStart w:id="1" w:name="_GoBack"/>
      <w:bookmarkEnd w:id="1"/>
      <w:r>
        <w:rPr>
          <w:rFonts w:hint="eastAsia"/>
          <w:sz w:val="22"/>
          <w:szCs w:val="22"/>
        </w:rPr>
        <w:t>为扫帚簸箕*27套，火钳*18，黑板擦*9，抹布*5，大扫把*6，另需垃圾袋*</w:t>
      </w:r>
      <w:r>
        <w:rPr>
          <w:rFonts w:hint="eastAsia"/>
          <w:sz w:val="22"/>
          <w:szCs w:val="22"/>
          <w:lang w:val="en-US" w:eastAsia="zh-CN"/>
        </w:rPr>
        <w:t>30</w:t>
      </w:r>
      <w:r>
        <w:rPr>
          <w:rFonts w:hint="eastAsia"/>
          <w:sz w:val="22"/>
          <w:szCs w:val="22"/>
        </w:rPr>
        <w:t>卷。申报的工具</w:t>
      </w:r>
      <w:r>
        <w:rPr>
          <w:rFonts w:hint="eastAsia"/>
          <w:sz w:val="22"/>
          <w:szCs w:val="22"/>
          <w:lang w:eastAsia="zh-CN"/>
        </w:rPr>
        <w:t>经指导老师申请，并带领学导在第一扫开始前将所有工具落实到位。</w:t>
      </w:r>
      <w:r>
        <w:rPr>
          <w:rFonts w:hint="eastAsia"/>
          <w:sz w:val="22"/>
          <w:szCs w:val="22"/>
        </w:rPr>
        <w:t>实际领取扫把*30，火钳*18，垃圾袋*30，抹布*4，大扫把*4，簸箕*28，黑板擦*9</w:t>
      </w:r>
      <w:r>
        <w:rPr>
          <w:rFonts w:hint="eastAsia"/>
          <w:sz w:val="22"/>
          <w:szCs w:val="22"/>
          <w:lang w:eastAsia="zh-CN"/>
        </w:rPr>
        <w:t>。所有工具将进行数量统计和规范管理。所有清扫工具由</w:t>
      </w:r>
      <w:r>
        <w:rPr>
          <w:rFonts w:hint="eastAsia"/>
          <w:sz w:val="22"/>
          <w:szCs w:val="22"/>
        </w:rPr>
        <w:t>各基层学导根据</w:t>
      </w:r>
      <w:r>
        <w:rPr>
          <w:rFonts w:hint="eastAsia"/>
          <w:sz w:val="22"/>
          <w:szCs w:val="22"/>
          <w:lang w:eastAsia="zh-CN"/>
        </w:rPr>
        <w:t>实际需要进行领取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  <w:lang w:eastAsia="zh-CN"/>
        </w:rPr>
        <w:t>并</w:t>
      </w:r>
      <w:r>
        <w:rPr>
          <w:rFonts w:hint="eastAsia"/>
          <w:sz w:val="22"/>
          <w:szCs w:val="22"/>
        </w:rPr>
        <w:t>将其带回存放在保管区域。</w:t>
      </w: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实施阶段</w:t>
      </w:r>
    </w:p>
    <w:p>
      <w:pPr>
        <w:pStyle w:val="8"/>
        <w:numPr>
          <w:ilvl w:val="0"/>
          <w:numId w:val="3"/>
        </w:numPr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区域张贴上墙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在修身前一天，学导做好区域上墙准备，保证检察人员能够一目了然知道该区域的岗位分配以及清扫人员，如有问题也便于即使沟通调整。</w:t>
      </w:r>
    </w:p>
    <w:p>
      <w:pPr>
        <w:pStyle w:val="8"/>
        <w:numPr>
          <w:ilvl w:val="0"/>
          <w:numId w:val="3"/>
        </w:numPr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规范学员修身要求</w:t>
      </w:r>
    </w:p>
    <w:p>
      <w:pPr>
        <w:ind w:firstLine="44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/>
          <w:sz w:val="22"/>
          <w:szCs w:val="22"/>
        </w:rPr>
        <w:t>各区域学导在修身第一天带领学员熟悉自己的区域、规范修身3</w:t>
      </w:r>
      <w:r>
        <w:rPr>
          <w:sz w:val="22"/>
          <w:szCs w:val="22"/>
        </w:rPr>
        <w:t>0</w:t>
      </w:r>
      <w:r>
        <w:rPr>
          <w:rFonts w:hint="eastAsia"/>
          <w:sz w:val="22"/>
          <w:szCs w:val="22"/>
        </w:rPr>
        <w:t>分钟内的要求。后续负责人检查修身时发现问题，第一时间告知基层学导及时整改。</w:t>
      </w:r>
    </w:p>
    <w:p>
      <w:pPr>
        <w:pStyle w:val="8"/>
        <w:numPr>
          <w:ilvl w:val="0"/>
          <w:numId w:val="3"/>
        </w:numPr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做好考勤、反馈工作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以最新发布的打分标准：清洁度6</w:t>
      </w:r>
      <w:r>
        <w:rPr>
          <w:sz w:val="22"/>
          <w:szCs w:val="22"/>
        </w:rPr>
        <w:t>0%</w:t>
      </w:r>
      <w:r>
        <w:rPr>
          <w:rFonts w:hint="eastAsia"/>
          <w:sz w:val="22"/>
          <w:szCs w:val="22"/>
        </w:rPr>
        <w:t>，学导管理、学员态度2</w:t>
      </w:r>
      <w:r>
        <w:rPr>
          <w:sz w:val="22"/>
          <w:szCs w:val="22"/>
        </w:rPr>
        <w:t>0</w:t>
      </w:r>
      <w:r>
        <w:rPr>
          <w:rFonts w:hint="eastAsia"/>
          <w:sz w:val="22"/>
          <w:szCs w:val="22"/>
        </w:rPr>
        <w:t>%来评分存档做佐证。为了拉开最终的差距，保证评优结果的公正、公平、公开，珠宝学院初步计划，该天若有学员被检查人员查到区域明显没有达到清洁要求，并在QQ中发布，该天学员的分数减半，学导该天考核分数减半。每日迟到、严重迟到、旷课的同学，每周天前负责人将统计好数据交给指导老师、学院副书记过目，必要时给予黄牌警告。</w:t>
      </w:r>
    </w:p>
    <w:p>
      <w:pPr>
        <w:pStyle w:val="8"/>
        <w:numPr>
          <w:ilvl w:val="0"/>
          <w:numId w:val="3"/>
        </w:numPr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每周例会工作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负责人组织好每周文明修身例会工作，时间为每周二晚上</w:t>
      </w:r>
      <w:r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：1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，地点为珠宝学院2</w:t>
      </w:r>
      <w:r>
        <w:rPr>
          <w:sz w:val="22"/>
          <w:szCs w:val="22"/>
        </w:rPr>
        <w:t>13</w:t>
      </w:r>
      <w:r>
        <w:rPr>
          <w:rFonts w:hint="eastAsia"/>
          <w:sz w:val="22"/>
          <w:szCs w:val="22"/>
        </w:rPr>
        <w:t>，展开一周工作的讨论交流，同时做好会议记录工作。如遇特殊原因修改时间、地点，则需向上级检察人员上报。</w:t>
      </w:r>
    </w:p>
    <w:p>
      <w:pPr>
        <w:pStyle w:val="8"/>
        <w:numPr>
          <w:ilvl w:val="0"/>
          <w:numId w:val="3"/>
        </w:numPr>
        <w:ind w:firstLine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宣传工作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完成至少三次的</w:t>
      </w:r>
      <w:bookmarkStart w:id="0" w:name="_Hlk21699052"/>
      <w:r>
        <w:rPr>
          <w:rFonts w:hint="eastAsia"/>
          <w:sz w:val="22"/>
          <w:szCs w:val="22"/>
        </w:rPr>
        <w:t>公众号宣传推送</w:t>
      </w:r>
      <w:bookmarkEnd w:id="0"/>
      <w:r>
        <w:rPr>
          <w:rFonts w:hint="eastAsia"/>
          <w:sz w:val="22"/>
          <w:szCs w:val="22"/>
        </w:rPr>
        <w:t>，两次海报宣传、一本宣传册。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第一次为文明修身第一扫，学导在修身时一边巡视一边为认真打扫的学员拍照，负责人负责拍摄第一天副书记、指导老师第一扫前来检查的照片，修身结束后发给宣传员作为配图材料，推送在文明修身第二周前发送。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第二次公众号宣传推送为第九周，及上下午时间轮换的第一周，推送以鼓励大家坚持劳动为主，同时公示学员、学导评优方式。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第三次公众号宣传推送为第十六周的第一天，预祝2</w:t>
      </w:r>
      <w:r>
        <w:rPr>
          <w:sz w:val="22"/>
          <w:szCs w:val="22"/>
        </w:rPr>
        <w:t>019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批次学员即将成功结业，并为下批次的学导招募工作做准备。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海报宣传分为线上和线下，宣传员做好海报后，在“建桥珠宝学院”公众号发布；线下的简报至少在第八周之前张贴在珠宝学院一楼，以鼓励学员坚持做好后一半的每日修身。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在十六周结束前完成一本属于珠宝学院的文明修身宣传手册，并在最后附上优秀学员、优秀学导的名单与修身时的照片。</w:t>
      </w:r>
    </w:p>
    <w:p>
      <w:pPr>
        <w:ind w:firstLine="440" w:firstLineChars="200"/>
        <w:rPr>
          <w:sz w:val="22"/>
          <w:szCs w:val="22"/>
        </w:rPr>
      </w:pP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总结阶段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1.考勤、评优阶段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基层学导将严格按照学校的考勤评优制度，暂时拟定每个小组评定1-2名优秀学员，最终以名额分配，结合最终成绩与实际表现择优推选。</w:t>
      </w:r>
    </w:p>
    <w:p>
      <w:pPr>
        <w:rPr>
          <w:b/>
          <w:bCs/>
          <w:sz w:val="22"/>
          <w:szCs w:val="22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2.文明修身未通过人员名单整理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将基层学导统计的学员请假、缺勤、迟到严格按照学校的要求，来判定文明修身是否通过，是否需要重修。若有重修情况学院将第一时间报给学校。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3.名单统计</w:t>
      </w:r>
    </w:p>
    <w:p>
      <w:pPr>
        <w:ind w:firstLine="360"/>
        <w:rPr>
          <w:sz w:val="22"/>
          <w:szCs w:val="22"/>
        </w:rPr>
      </w:pPr>
      <w:r>
        <w:rPr>
          <w:rFonts w:hint="eastAsia"/>
          <w:sz w:val="22"/>
          <w:szCs w:val="22"/>
        </w:rPr>
        <w:t>在2019-1批次文明修身临近尾声之时，基层学导帮助负责人一起进行物资统计，其中包括学导服、上岗证、扫把、簸箕、火钳、黑板擦、抹布。将可用数目与损坏情况报给2019-2批次的新任学院负责人，以便正常完成交接工作。</w:t>
      </w:r>
    </w:p>
    <w:p>
      <w:pPr>
        <w:ind w:firstLine="360"/>
        <w:rPr>
          <w:rFonts w:hint="eastAsia"/>
          <w:sz w:val="22"/>
          <w:szCs w:val="22"/>
        </w:rPr>
      </w:pPr>
    </w:p>
    <w:p>
      <w:pPr>
        <w:ind w:firstLine="360"/>
        <w:jc w:val="righ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珠宝学院</w:t>
      </w:r>
    </w:p>
    <w:p>
      <w:pPr>
        <w:ind w:firstLine="360"/>
        <w:jc w:val="right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2019年10月10日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1F6B0"/>
    <w:multiLevelType w:val="singleLevel"/>
    <w:tmpl w:val="9011F6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BF29EB"/>
    <w:multiLevelType w:val="multilevel"/>
    <w:tmpl w:val="10BF29E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260CA0"/>
    <w:multiLevelType w:val="multilevel"/>
    <w:tmpl w:val="3D260CA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67"/>
    <w:rsid w:val="00064223"/>
    <w:rsid w:val="00071C67"/>
    <w:rsid w:val="001278FF"/>
    <w:rsid w:val="0021350A"/>
    <w:rsid w:val="002B3E75"/>
    <w:rsid w:val="0036724F"/>
    <w:rsid w:val="003E458C"/>
    <w:rsid w:val="005251F3"/>
    <w:rsid w:val="00541E89"/>
    <w:rsid w:val="005C11F0"/>
    <w:rsid w:val="006B04A7"/>
    <w:rsid w:val="006B33B4"/>
    <w:rsid w:val="0073371C"/>
    <w:rsid w:val="007B28A4"/>
    <w:rsid w:val="008A69A7"/>
    <w:rsid w:val="009754A5"/>
    <w:rsid w:val="00976C65"/>
    <w:rsid w:val="0098684C"/>
    <w:rsid w:val="00A00915"/>
    <w:rsid w:val="00A36B11"/>
    <w:rsid w:val="00A44DCD"/>
    <w:rsid w:val="00AA1E66"/>
    <w:rsid w:val="00AC6382"/>
    <w:rsid w:val="00B60755"/>
    <w:rsid w:val="00B61E66"/>
    <w:rsid w:val="00C651BE"/>
    <w:rsid w:val="00DC75FD"/>
    <w:rsid w:val="00E02E6A"/>
    <w:rsid w:val="00E5318E"/>
    <w:rsid w:val="00F33CD6"/>
    <w:rsid w:val="00F7713B"/>
    <w:rsid w:val="00FE4751"/>
    <w:rsid w:val="122A44D1"/>
    <w:rsid w:val="1C3E0DF7"/>
    <w:rsid w:val="34815396"/>
    <w:rsid w:val="350D75CD"/>
    <w:rsid w:val="57A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1519</Characters>
  <Lines>12</Lines>
  <Paragraphs>3</Paragraphs>
  <TotalTime>782</TotalTime>
  <ScaleCrop>false</ScaleCrop>
  <LinksUpToDate>false</LinksUpToDate>
  <CharactersWithSpaces>1782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ljh</dc:creator>
  <cp:lastModifiedBy>Tyrant</cp:lastModifiedBy>
  <dcterms:modified xsi:type="dcterms:W3CDTF">2019-10-13T12:52:01Z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