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610" w:rsidRPr="0012502A" w:rsidRDefault="002F6610" w:rsidP="00366DE7">
      <w:pPr>
        <w:spacing w:line="480" w:lineRule="exact"/>
        <w:jc w:val="center"/>
        <w:rPr>
          <w:rFonts w:ascii="方正小标宋简体" w:eastAsia="方正小标宋简体"/>
          <w:sz w:val="38"/>
          <w:szCs w:val="38"/>
        </w:rPr>
      </w:pPr>
      <w:r w:rsidRPr="0012502A">
        <w:rPr>
          <w:rFonts w:ascii="方正小标宋简体" w:eastAsia="方正小标宋简体" w:hint="eastAsia"/>
          <w:sz w:val="38"/>
          <w:szCs w:val="38"/>
        </w:rPr>
        <w:t>中共上海市教育卫生工作委员会</w:t>
      </w:r>
      <w:r w:rsidRPr="0012502A">
        <w:rPr>
          <w:rFonts w:ascii="方正小标宋简体" w:eastAsia="方正小标宋简体"/>
          <w:sz w:val="38"/>
          <w:szCs w:val="38"/>
        </w:rPr>
        <w:t xml:space="preserve">  </w:t>
      </w:r>
      <w:r w:rsidRPr="0012502A">
        <w:rPr>
          <w:rFonts w:ascii="方正小标宋简体" w:eastAsia="方正小标宋简体" w:hint="eastAsia"/>
          <w:sz w:val="38"/>
          <w:szCs w:val="38"/>
        </w:rPr>
        <w:t>上海市教育委员会关于</w:t>
      </w:r>
      <w:r>
        <w:rPr>
          <w:rFonts w:ascii="方正小标宋简体" w:eastAsia="方正小标宋简体" w:hint="eastAsia"/>
          <w:sz w:val="38"/>
          <w:szCs w:val="38"/>
        </w:rPr>
        <w:t>组织开展“</w:t>
      </w:r>
      <w:r>
        <w:rPr>
          <w:rFonts w:ascii="方正小标宋简体" w:eastAsia="方正小标宋简体"/>
          <w:sz w:val="38"/>
          <w:szCs w:val="38"/>
        </w:rPr>
        <w:t>201</w:t>
      </w:r>
      <w:r>
        <w:rPr>
          <w:rFonts w:ascii="宋体" w:hAnsi="宋体" w:cs="宋体"/>
          <w:sz w:val="38"/>
          <w:szCs w:val="38"/>
        </w:rPr>
        <w:t>5</w:t>
      </w:r>
      <w:r>
        <w:rPr>
          <w:rFonts w:ascii="方正小标宋简体" w:eastAsia="方正小标宋简体" w:hint="eastAsia"/>
          <w:sz w:val="38"/>
          <w:szCs w:val="38"/>
        </w:rPr>
        <w:t>年度上海高校辅导员队伍建设月”系列活动的通知</w:t>
      </w:r>
    </w:p>
    <w:p w:rsidR="002F6610" w:rsidRDefault="002F6610" w:rsidP="00E846AC">
      <w:pPr>
        <w:spacing w:line="480" w:lineRule="exact"/>
        <w:rPr>
          <w:rFonts w:ascii="仿宋_GB2312" w:eastAsia="仿宋_GB2312"/>
          <w:sz w:val="32"/>
        </w:rPr>
      </w:pPr>
    </w:p>
    <w:p w:rsidR="002F6610" w:rsidRPr="0012502A" w:rsidRDefault="002F6610" w:rsidP="00E846AC">
      <w:pPr>
        <w:spacing w:line="480" w:lineRule="exac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各高等学校</w:t>
      </w:r>
      <w:r w:rsidRPr="0012502A">
        <w:rPr>
          <w:rFonts w:ascii="仿宋_GB2312" w:eastAsia="仿宋_GB2312" w:hint="eastAsia"/>
          <w:sz w:val="30"/>
          <w:szCs w:val="30"/>
        </w:rPr>
        <w:t>：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6A5537">
        <w:rPr>
          <w:rFonts w:ascii="仿宋_GB2312" w:eastAsia="仿宋_GB2312" w:hint="eastAsia"/>
          <w:sz w:val="30"/>
          <w:szCs w:val="30"/>
        </w:rPr>
        <w:t>为</w:t>
      </w:r>
      <w:r w:rsidRPr="006A5537">
        <w:rPr>
          <w:rFonts w:ascii="仿宋_GB2312" w:eastAsia="仿宋_GB2312" w:hint="eastAsia"/>
          <w:color w:val="000000"/>
          <w:sz w:val="30"/>
          <w:szCs w:val="30"/>
        </w:rPr>
        <w:t>深入贯彻《中共上海市委办公厅</w:t>
      </w:r>
      <w:r w:rsidRPr="006A5537">
        <w:rPr>
          <w:rFonts w:ascii="仿宋_GB2312" w:eastAsia="仿宋_GB2312"/>
          <w:color w:val="000000"/>
          <w:sz w:val="30"/>
          <w:szCs w:val="30"/>
        </w:rPr>
        <w:t xml:space="preserve">  </w:t>
      </w:r>
      <w:r w:rsidRPr="006A5537">
        <w:rPr>
          <w:rFonts w:ascii="仿宋_GB2312" w:eastAsia="仿宋_GB2312" w:hint="eastAsia"/>
          <w:color w:val="000000"/>
          <w:sz w:val="30"/>
          <w:szCs w:val="30"/>
        </w:rPr>
        <w:t>上海市人民政府办公厅印发〈关于进一步加强上海高校辅导员队伍建设的若干意见〉的通知》（沪委办发〔</w:t>
      </w:r>
      <w:r w:rsidRPr="006A5537">
        <w:rPr>
          <w:rFonts w:ascii="仿宋_GB2312" w:eastAsia="仿宋_GB2312"/>
          <w:color w:val="000000"/>
          <w:sz w:val="30"/>
          <w:szCs w:val="30"/>
        </w:rPr>
        <w:t>2006</w:t>
      </w:r>
      <w:r w:rsidRPr="006A5537">
        <w:rPr>
          <w:rFonts w:ascii="仿宋_GB2312" w:eastAsia="仿宋_GB2312" w:hint="eastAsia"/>
          <w:color w:val="000000"/>
          <w:sz w:val="30"/>
          <w:szCs w:val="30"/>
        </w:rPr>
        <w:t>〕</w:t>
      </w:r>
      <w:r w:rsidRPr="006A5537">
        <w:rPr>
          <w:rFonts w:ascii="仿宋_GB2312" w:eastAsia="仿宋_GB2312"/>
          <w:color w:val="000000"/>
          <w:sz w:val="30"/>
          <w:szCs w:val="30"/>
        </w:rPr>
        <w:t>35</w:t>
      </w:r>
      <w:r w:rsidRPr="006A5537">
        <w:rPr>
          <w:rFonts w:ascii="仿宋_GB2312" w:eastAsia="仿宋_GB2312" w:hint="eastAsia"/>
          <w:color w:val="000000"/>
          <w:sz w:val="30"/>
          <w:szCs w:val="30"/>
        </w:rPr>
        <w:t>号）精神，进一步推动高校辅导</w:t>
      </w:r>
      <w:r w:rsidRPr="003F722B">
        <w:rPr>
          <w:rFonts w:ascii="仿宋_GB2312" w:eastAsia="仿宋_GB2312" w:hint="eastAsia"/>
          <w:sz w:val="30"/>
          <w:szCs w:val="30"/>
        </w:rPr>
        <w:t>员队伍建设，根据《上海高校辅导员队伍建设发展规划（</w:t>
      </w:r>
      <w:r w:rsidRPr="003F722B">
        <w:rPr>
          <w:rFonts w:ascii="仿宋_GB2312" w:eastAsia="仿宋_GB2312"/>
          <w:sz w:val="30"/>
          <w:szCs w:val="30"/>
        </w:rPr>
        <w:t>2012-2015</w:t>
      </w:r>
      <w:r w:rsidRPr="003F722B">
        <w:rPr>
          <w:rFonts w:ascii="仿宋_GB2312" w:eastAsia="仿宋_GB2312" w:hint="eastAsia"/>
          <w:sz w:val="30"/>
          <w:szCs w:val="30"/>
        </w:rPr>
        <w:t>年）》要求，定于</w:t>
      </w:r>
      <w:r>
        <w:rPr>
          <w:rFonts w:ascii="仿宋_GB2312" w:eastAsia="仿宋_GB2312"/>
          <w:sz w:val="30"/>
          <w:szCs w:val="30"/>
        </w:rPr>
        <w:t>2015</w:t>
      </w:r>
      <w:r w:rsidRPr="003F722B">
        <w:rPr>
          <w:rFonts w:ascii="仿宋_GB2312" w:eastAsia="仿宋_GB2312" w:hint="eastAsia"/>
          <w:sz w:val="30"/>
          <w:szCs w:val="30"/>
        </w:rPr>
        <w:t>年</w:t>
      </w:r>
      <w:r w:rsidRPr="003F722B">
        <w:rPr>
          <w:rFonts w:ascii="仿宋_GB2312" w:eastAsia="仿宋_GB2312"/>
          <w:sz w:val="30"/>
          <w:szCs w:val="30"/>
        </w:rPr>
        <w:t>10</w:t>
      </w:r>
      <w:r w:rsidRPr="003F722B">
        <w:rPr>
          <w:rFonts w:ascii="仿宋_GB2312" w:eastAsia="仿宋_GB2312" w:hint="eastAsia"/>
          <w:sz w:val="30"/>
          <w:szCs w:val="30"/>
        </w:rPr>
        <w:t>月</w:t>
      </w:r>
      <w:r w:rsidRPr="003F722B">
        <w:rPr>
          <w:rFonts w:ascii="仿宋_GB2312" w:eastAsia="仿宋_GB2312"/>
          <w:sz w:val="30"/>
          <w:szCs w:val="30"/>
        </w:rPr>
        <w:t>-12</w:t>
      </w:r>
      <w:r w:rsidRPr="003F722B">
        <w:rPr>
          <w:rFonts w:ascii="仿宋_GB2312" w:eastAsia="仿宋_GB2312" w:hint="eastAsia"/>
          <w:sz w:val="30"/>
          <w:szCs w:val="30"/>
        </w:rPr>
        <w:t>月组织开展“上海高校辅导员队伍建设月”系列活动。现将有关事项通知如下：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黑体" w:eastAsia="黑体" w:hAnsi="仿宋_GB2312"/>
          <w:sz w:val="30"/>
          <w:szCs w:val="30"/>
        </w:rPr>
      </w:pPr>
      <w:r w:rsidRPr="003F722B">
        <w:rPr>
          <w:rFonts w:ascii="黑体" w:eastAsia="黑体" w:hint="eastAsia"/>
          <w:sz w:val="30"/>
          <w:szCs w:val="30"/>
        </w:rPr>
        <w:t>一、活动主题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F722B">
        <w:rPr>
          <w:rFonts w:ascii="仿宋_GB2312" w:eastAsia="仿宋_GB2312" w:hAnsi="仿宋_GB2312" w:cs="仿宋_GB2312" w:hint="eastAsia"/>
          <w:sz w:val="30"/>
          <w:szCs w:val="30"/>
        </w:rPr>
        <w:t>深入贯彻落实党的十八大、十八届三中全会精神和习近平总书记系列重要讲话精神，围绕立德树人根本任务，以培育和践行社会主义核心价值观为主线，</w:t>
      </w:r>
      <w:r w:rsidRPr="003F722B">
        <w:rPr>
          <w:rFonts w:ascii="仿宋_GB2312" w:eastAsia="仿宋_GB2312" w:hint="eastAsia"/>
          <w:bCs/>
          <w:sz w:val="30"/>
          <w:szCs w:val="30"/>
        </w:rPr>
        <w:t>进一步弘扬以“矢志忠诚、立德树人、敬业爱生、明理笃行”为核心的上海高校辅导员核心价值取向，</w:t>
      </w:r>
      <w:r w:rsidRPr="003F722B">
        <w:rPr>
          <w:rFonts w:ascii="仿宋_GB2312" w:eastAsia="仿宋_GB2312" w:hint="eastAsia"/>
          <w:sz w:val="30"/>
          <w:szCs w:val="30"/>
        </w:rPr>
        <w:t>聚焦辅导员团队文化建设，展现形象、增强能力、提升素质，强化辅导员的职业认同感、荣誉感和归属感，提升辅导员的职业能力和工作水平，推进上海高校辅导员队伍建设。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196" w:firstLine="588"/>
        <w:rPr>
          <w:rFonts w:ascii="黑体" w:eastAsia="黑体"/>
          <w:sz w:val="30"/>
          <w:szCs w:val="30"/>
        </w:rPr>
      </w:pPr>
      <w:r w:rsidRPr="003F722B">
        <w:rPr>
          <w:rFonts w:ascii="黑体" w:eastAsia="黑体" w:hint="eastAsia"/>
          <w:sz w:val="30"/>
          <w:szCs w:val="30"/>
        </w:rPr>
        <w:t>二、活动内容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198" w:firstLine="594"/>
        <w:rPr>
          <w:rFonts w:ascii="楷体_GB2312" w:eastAsia="楷体_GB2312"/>
          <w:bCs/>
          <w:sz w:val="30"/>
          <w:szCs w:val="30"/>
        </w:rPr>
      </w:pPr>
      <w:r w:rsidRPr="003F722B">
        <w:rPr>
          <w:rFonts w:ascii="楷体_GB2312" w:eastAsia="楷体_GB2312" w:hAnsi="仿宋_GB2312" w:hint="eastAsia"/>
          <w:sz w:val="30"/>
          <w:szCs w:val="30"/>
        </w:rPr>
        <w:t>（</w:t>
      </w:r>
      <w:r w:rsidRPr="003F722B">
        <w:rPr>
          <w:rFonts w:ascii="楷体_GB2312" w:eastAsia="楷体_GB2312" w:hint="eastAsia"/>
          <w:bCs/>
          <w:sz w:val="30"/>
          <w:szCs w:val="30"/>
        </w:rPr>
        <w:t>一）评选上海高校辅导员年度人物</w:t>
      </w:r>
    </w:p>
    <w:p w:rsidR="002F6610" w:rsidRPr="003F722B" w:rsidRDefault="002F6610" w:rsidP="00E846AC">
      <w:pPr>
        <w:spacing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F722B">
        <w:rPr>
          <w:rFonts w:ascii="仿宋_GB2312" w:eastAsia="仿宋_GB2312" w:hint="eastAsia"/>
          <w:sz w:val="30"/>
          <w:szCs w:val="30"/>
        </w:rPr>
        <w:t>在全市高校组织评选“</w:t>
      </w:r>
      <w:r>
        <w:rPr>
          <w:rFonts w:ascii="仿宋_GB2312" w:eastAsia="仿宋_GB2312"/>
          <w:sz w:val="30"/>
          <w:szCs w:val="30"/>
        </w:rPr>
        <w:t>2015</w:t>
      </w:r>
      <w:r w:rsidRPr="003F722B">
        <w:rPr>
          <w:rFonts w:ascii="仿宋_GB2312" w:eastAsia="仿宋_GB2312" w:hint="eastAsia"/>
          <w:sz w:val="30"/>
          <w:szCs w:val="30"/>
        </w:rPr>
        <w:t>上海高校辅导员年度人物”，评出</w:t>
      </w:r>
      <w:r w:rsidRPr="003F722B">
        <w:rPr>
          <w:rFonts w:ascii="仿宋_GB2312" w:eastAsia="仿宋_GB2312"/>
          <w:sz w:val="30"/>
          <w:szCs w:val="30"/>
        </w:rPr>
        <w:t>10</w:t>
      </w:r>
      <w:r w:rsidRPr="003F722B">
        <w:rPr>
          <w:rFonts w:ascii="仿宋_GB2312" w:eastAsia="仿宋_GB2312" w:hint="eastAsia"/>
          <w:sz w:val="30"/>
          <w:szCs w:val="30"/>
        </w:rPr>
        <w:t>名年度人物，</w:t>
      </w:r>
      <w:r w:rsidRPr="003F722B">
        <w:rPr>
          <w:rFonts w:ascii="仿宋_GB2312" w:eastAsia="仿宋_GB2312"/>
          <w:sz w:val="30"/>
          <w:szCs w:val="30"/>
        </w:rPr>
        <w:t>10</w:t>
      </w:r>
      <w:r w:rsidRPr="003F722B">
        <w:rPr>
          <w:rFonts w:ascii="仿宋_GB2312" w:eastAsia="仿宋_GB2312" w:hint="eastAsia"/>
          <w:sz w:val="30"/>
          <w:szCs w:val="30"/>
        </w:rPr>
        <w:t>名提名奖，宣传一批为人师表、爱岗敬业、无私奉献的优秀辅导员，发挥先进典型的示范和引领作用，调动和激励广大辅导员认真履行立德树人的崇高使命（具体方案详见附件</w:t>
      </w:r>
      <w:r w:rsidRPr="003F722B">
        <w:rPr>
          <w:rFonts w:ascii="仿宋_GB2312" w:eastAsia="仿宋_GB2312"/>
          <w:sz w:val="30"/>
          <w:szCs w:val="30"/>
        </w:rPr>
        <w:t>1</w:t>
      </w:r>
      <w:r w:rsidRPr="003F722B">
        <w:rPr>
          <w:rFonts w:ascii="仿宋_GB2312" w:eastAsia="仿宋_GB2312" w:hint="eastAsia"/>
          <w:sz w:val="30"/>
          <w:szCs w:val="30"/>
        </w:rPr>
        <w:t>）。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198" w:firstLine="594"/>
        <w:rPr>
          <w:rFonts w:ascii="楷体_GB2312" w:eastAsia="楷体_GB2312"/>
          <w:bCs/>
          <w:sz w:val="30"/>
          <w:szCs w:val="30"/>
        </w:rPr>
      </w:pPr>
      <w:r w:rsidRPr="003F722B">
        <w:rPr>
          <w:rFonts w:ascii="楷体_GB2312" w:eastAsia="楷体_GB2312" w:hint="eastAsia"/>
          <w:bCs/>
          <w:sz w:val="30"/>
          <w:szCs w:val="30"/>
        </w:rPr>
        <w:t>（二）举办第</w:t>
      </w:r>
      <w:r>
        <w:rPr>
          <w:rFonts w:ascii="楷体_GB2312" w:eastAsia="楷体_GB2312" w:hint="eastAsia"/>
          <w:bCs/>
          <w:sz w:val="30"/>
          <w:szCs w:val="30"/>
        </w:rPr>
        <w:t>四</w:t>
      </w:r>
      <w:r w:rsidRPr="003F722B">
        <w:rPr>
          <w:rFonts w:ascii="楷体_GB2312" w:eastAsia="楷体_GB2312" w:hint="eastAsia"/>
          <w:bCs/>
          <w:sz w:val="30"/>
          <w:szCs w:val="30"/>
        </w:rPr>
        <w:t>届上海高校辅导员职业能力大赛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F722B">
        <w:rPr>
          <w:rFonts w:ascii="仿宋_GB2312" w:eastAsia="仿宋_GB2312" w:hint="eastAsia"/>
          <w:sz w:val="30"/>
          <w:szCs w:val="30"/>
        </w:rPr>
        <w:t>辅导员职业能力大赛分初赛、复赛、决赛三个环节，通过基础知识测试、</w:t>
      </w:r>
      <w:r>
        <w:rPr>
          <w:rFonts w:ascii="仿宋_GB2312" w:eastAsia="仿宋_GB2312" w:hint="eastAsia"/>
          <w:sz w:val="30"/>
          <w:szCs w:val="30"/>
        </w:rPr>
        <w:t>博文</w:t>
      </w:r>
      <w:r w:rsidRPr="003F722B">
        <w:rPr>
          <w:rFonts w:ascii="仿宋_GB2312" w:eastAsia="仿宋_GB2312" w:hint="eastAsia"/>
          <w:sz w:val="30"/>
          <w:szCs w:val="30"/>
        </w:rPr>
        <w:t>写作、主题班会设计、案例分析、情景模拟等比赛方式，交流工作经验、提升工作技能，陶冶职业情操、强化敬业精神，营造辅导员岗位建功、创先争优的浓厚氛围（具体方案见附件</w:t>
      </w:r>
      <w:r w:rsidRPr="003F722B">
        <w:rPr>
          <w:rFonts w:ascii="仿宋_GB2312" w:eastAsia="仿宋_GB2312"/>
          <w:sz w:val="30"/>
          <w:szCs w:val="30"/>
        </w:rPr>
        <w:t>2</w:t>
      </w:r>
      <w:r w:rsidRPr="003F722B">
        <w:rPr>
          <w:rFonts w:ascii="仿宋_GB2312" w:eastAsia="仿宋_GB2312" w:hint="eastAsia"/>
          <w:sz w:val="30"/>
          <w:szCs w:val="30"/>
        </w:rPr>
        <w:t>）。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198" w:firstLine="594"/>
        <w:rPr>
          <w:rFonts w:ascii="楷体_GB2312" w:eastAsia="楷体_GB2312"/>
          <w:bCs/>
          <w:sz w:val="30"/>
          <w:szCs w:val="30"/>
        </w:rPr>
      </w:pPr>
      <w:r w:rsidRPr="003F722B">
        <w:rPr>
          <w:rFonts w:ascii="楷体_GB2312" w:eastAsia="楷体_GB2312" w:hint="eastAsia"/>
          <w:bCs/>
          <w:sz w:val="30"/>
          <w:szCs w:val="30"/>
        </w:rPr>
        <w:t>（三）举办</w:t>
      </w:r>
      <w:r w:rsidRPr="003F722B">
        <w:rPr>
          <w:rFonts w:ascii="楷体_GB2312" w:eastAsia="楷体_GB2312"/>
          <w:bCs/>
          <w:sz w:val="30"/>
          <w:szCs w:val="30"/>
        </w:rPr>
        <w:t>201</w:t>
      </w:r>
      <w:r>
        <w:rPr>
          <w:rFonts w:ascii="楷体_GB2312" w:eastAsia="楷体_GB2312"/>
          <w:bCs/>
          <w:sz w:val="30"/>
          <w:szCs w:val="30"/>
        </w:rPr>
        <w:t>5</w:t>
      </w:r>
      <w:r w:rsidRPr="003F722B">
        <w:rPr>
          <w:rFonts w:ascii="楷体_GB2312" w:eastAsia="楷体_GB2312" w:hint="eastAsia"/>
          <w:bCs/>
          <w:sz w:val="30"/>
          <w:szCs w:val="30"/>
        </w:rPr>
        <w:t>年骨干辅导员高级研修班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198" w:firstLine="594"/>
        <w:rPr>
          <w:rFonts w:ascii="仿宋_GB2312" w:eastAsia="仿宋_GB2312"/>
          <w:sz w:val="30"/>
          <w:szCs w:val="30"/>
        </w:rPr>
      </w:pPr>
      <w:r w:rsidRPr="003F722B">
        <w:rPr>
          <w:rFonts w:ascii="仿宋_GB2312" w:eastAsia="仿宋_GB2312" w:hint="eastAsia"/>
          <w:sz w:val="30"/>
          <w:szCs w:val="30"/>
        </w:rPr>
        <w:t>依托教育部辅导员培训与研修基地（复旦大学），举办</w:t>
      </w:r>
      <w:r w:rsidRPr="003F722B"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5</w:t>
      </w:r>
      <w:r w:rsidRPr="003F722B">
        <w:rPr>
          <w:rFonts w:ascii="仿宋_GB2312" w:eastAsia="仿宋_GB2312" w:hint="eastAsia"/>
          <w:sz w:val="30"/>
          <w:szCs w:val="30"/>
        </w:rPr>
        <w:t>年辅导员骨干研修班。遴选优秀辅导员，通过专题报告、交流考察、挂职锻炼、学习研修等多种形式，开展为期</w:t>
      </w:r>
      <w:r w:rsidRPr="003F722B">
        <w:rPr>
          <w:rFonts w:ascii="仿宋_GB2312" w:eastAsia="仿宋_GB2312"/>
          <w:sz w:val="30"/>
          <w:szCs w:val="30"/>
        </w:rPr>
        <w:t>3</w:t>
      </w:r>
      <w:r w:rsidRPr="003F722B">
        <w:rPr>
          <w:rFonts w:ascii="仿宋_GB2312" w:eastAsia="仿宋_GB2312" w:hint="eastAsia"/>
          <w:sz w:val="30"/>
          <w:szCs w:val="30"/>
        </w:rPr>
        <w:t>个月的培训，进一步提高辅导员的思想政治素质和业务素质（具体方案见附件</w:t>
      </w:r>
      <w:r w:rsidRPr="003F722B">
        <w:rPr>
          <w:rFonts w:ascii="仿宋_GB2312" w:eastAsia="仿宋_GB2312"/>
          <w:sz w:val="30"/>
          <w:szCs w:val="30"/>
        </w:rPr>
        <w:t>3</w:t>
      </w:r>
      <w:r w:rsidRPr="003F722B">
        <w:rPr>
          <w:rFonts w:ascii="仿宋_GB2312" w:eastAsia="仿宋_GB2312" w:hint="eastAsia"/>
          <w:sz w:val="30"/>
          <w:szCs w:val="30"/>
        </w:rPr>
        <w:t>）。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198" w:firstLine="594"/>
        <w:rPr>
          <w:rFonts w:ascii="楷体_GB2312" w:eastAsia="楷体_GB2312"/>
          <w:bCs/>
          <w:sz w:val="30"/>
          <w:szCs w:val="30"/>
        </w:rPr>
      </w:pPr>
      <w:r w:rsidRPr="003F722B">
        <w:rPr>
          <w:rFonts w:ascii="楷体_GB2312" w:eastAsia="楷体_GB2312" w:hint="eastAsia"/>
          <w:bCs/>
          <w:sz w:val="30"/>
          <w:szCs w:val="30"/>
        </w:rPr>
        <w:t>（四）组织第</w:t>
      </w:r>
      <w:r>
        <w:rPr>
          <w:rFonts w:ascii="楷体_GB2312" w:eastAsia="楷体_GB2312" w:hint="eastAsia"/>
          <w:bCs/>
          <w:sz w:val="30"/>
          <w:szCs w:val="30"/>
        </w:rPr>
        <w:t>四</w:t>
      </w:r>
      <w:r w:rsidRPr="003F722B">
        <w:rPr>
          <w:rFonts w:ascii="楷体_GB2312" w:eastAsia="楷体_GB2312" w:hint="eastAsia"/>
          <w:bCs/>
          <w:sz w:val="30"/>
          <w:szCs w:val="30"/>
        </w:rPr>
        <w:t>届上海高校辅导员团队拓展活动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F722B">
        <w:rPr>
          <w:rFonts w:ascii="仿宋_GB2312" w:eastAsia="仿宋_GB2312" w:hint="eastAsia"/>
          <w:sz w:val="30"/>
          <w:szCs w:val="30"/>
        </w:rPr>
        <w:t>通过举办第</w:t>
      </w:r>
      <w:r>
        <w:rPr>
          <w:rFonts w:ascii="仿宋_GB2312" w:eastAsia="仿宋_GB2312" w:hint="eastAsia"/>
          <w:sz w:val="30"/>
          <w:szCs w:val="30"/>
        </w:rPr>
        <w:t>四</w:t>
      </w:r>
      <w:r w:rsidRPr="003F722B">
        <w:rPr>
          <w:rFonts w:ascii="仿宋_GB2312" w:eastAsia="仿宋_GB2312" w:hint="eastAsia"/>
          <w:sz w:val="30"/>
          <w:szCs w:val="30"/>
        </w:rPr>
        <w:t>届上海高校辅导员团队拓展活动，搭建辅导员交流平台，展现辅导员精神面貌，丰富辅导员业余文化生活，促进辅导员身心健康，形成健康向上的辅导员团队文化（</w:t>
      </w:r>
      <w:r>
        <w:rPr>
          <w:rFonts w:ascii="仿宋_GB2312" w:eastAsia="仿宋_GB2312" w:hint="eastAsia"/>
          <w:sz w:val="30"/>
          <w:szCs w:val="30"/>
        </w:rPr>
        <w:t>具体</w:t>
      </w:r>
      <w:r w:rsidRPr="003F722B">
        <w:rPr>
          <w:rFonts w:ascii="仿宋_GB2312" w:eastAsia="仿宋_GB2312" w:hint="eastAsia"/>
          <w:sz w:val="30"/>
          <w:szCs w:val="30"/>
        </w:rPr>
        <w:t>方案</w:t>
      </w:r>
      <w:r>
        <w:rPr>
          <w:rFonts w:ascii="仿宋_GB2312" w:eastAsia="仿宋_GB2312" w:hint="eastAsia"/>
          <w:sz w:val="30"/>
          <w:szCs w:val="30"/>
        </w:rPr>
        <w:t>见附件</w:t>
      </w:r>
      <w:r>
        <w:rPr>
          <w:rFonts w:ascii="仿宋_GB2312" w:eastAsia="仿宋_GB2312"/>
          <w:sz w:val="30"/>
          <w:szCs w:val="30"/>
        </w:rPr>
        <w:t>4</w:t>
      </w:r>
      <w:r w:rsidRPr="003F722B">
        <w:rPr>
          <w:rFonts w:ascii="仿宋_GB2312" w:eastAsia="仿宋_GB2312" w:hint="eastAsia"/>
          <w:sz w:val="30"/>
          <w:szCs w:val="30"/>
        </w:rPr>
        <w:t>）。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198" w:firstLine="594"/>
        <w:rPr>
          <w:rFonts w:ascii="楷体_GB2312" w:eastAsia="楷体_GB2312"/>
          <w:bCs/>
          <w:sz w:val="30"/>
          <w:szCs w:val="30"/>
        </w:rPr>
      </w:pPr>
      <w:r w:rsidRPr="003F722B">
        <w:rPr>
          <w:rFonts w:ascii="楷体_GB2312" w:eastAsia="楷体_GB2312" w:hint="eastAsia"/>
          <w:bCs/>
          <w:sz w:val="30"/>
          <w:szCs w:val="30"/>
        </w:rPr>
        <w:t>（</w:t>
      </w:r>
      <w:r>
        <w:rPr>
          <w:rFonts w:ascii="楷体_GB2312" w:eastAsia="楷体_GB2312" w:hint="eastAsia"/>
          <w:bCs/>
          <w:sz w:val="30"/>
          <w:szCs w:val="30"/>
        </w:rPr>
        <w:t>五</w:t>
      </w:r>
      <w:r w:rsidRPr="003F722B">
        <w:rPr>
          <w:rFonts w:ascii="楷体_GB2312" w:eastAsia="楷体_GB2312" w:hint="eastAsia"/>
          <w:bCs/>
          <w:sz w:val="30"/>
          <w:szCs w:val="30"/>
        </w:rPr>
        <w:t>）组织上海高校辅导员论坛征文活动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sz w:val="30"/>
          <w:szCs w:val="30"/>
        </w:rPr>
      </w:pPr>
      <w:r w:rsidRPr="003F722B">
        <w:rPr>
          <w:rFonts w:ascii="仿宋_GB2312" w:eastAsia="仿宋_GB2312" w:hint="eastAsia"/>
          <w:sz w:val="30"/>
          <w:szCs w:val="30"/>
        </w:rPr>
        <w:t>开展第十</w:t>
      </w:r>
      <w:r>
        <w:rPr>
          <w:rFonts w:ascii="仿宋_GB2312" w:eastAsia="仿宋_GB2312" w:hint="eastAsia"/>
          <w:sz w:val="30"/>
          <w:szCs w:val="30"/>
        </w:rPr>
        <w:t>二</w:t>
      </w:r>
      <w:r w:rsidRPr="003F722B">
        <w:rPr>
          <w:rFonts w:ascii="仿宋_GB2312" w:eastAsia="仿宋_GB2312" w:hint="eastAsia"/>
          <w:sz w:val="30"/>
          <w:szCs w:val="30"/>
        </w:rPr>
        <w:t>届上海高校辅导员论坛征文活动，搭建辅导员交流平台，提升辅导员研究能力，继续推动队伍由实践型向实践研究型转变（具体方案见附件</w:t>
      </w:r>
      <w:r>
        <w:rPr>
          <w:rFonts w:ascii="仿宋_GB2312" w:eastAsia="仿宋_GB2312"/>
          <w:sz w:val="30"/>
          <w:szCs w:val="30"/>
        </w:rPr>
        <w:t>5</w:t>
      </w:r>
      <w:r w:rsidRPr="003F722B">
        <w:rPr>
          <w:rFonts w:ascii="仿宋_GB2312" w:eastAsia="仿宋_GB2312" w:hint="eastAsia"/>
          <w:sz w:val="30"/>
          <w:szCs w:val="30"/>
        </w:rPr>
        <w:t>）。</w:t>
      </w:r>
    </w:p>
    <w:p w:rsidR="002F6610" w:rsidRPr="003F722B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黑体" w:eastAsia="黑体"/>
          <w:sz w:val="30"/>
          <w:szCs w:val="30"/>
        </w:rPr>
      </w:pPr>
      <w:r w:rsidRPr="003F722B">
        <w:rPr>
          <w:rFonts w:ascii="黑体" w:eastAsia="黑体" w:hint="eastAsia"/>
          <w:sz w:val="30"/>
          <w:szCs w:val="30"/>
        </w:rPr>
        <w:t>三、活动要求</w:t>
      </w:r>
    </w:p>
    <w:p w:rsidR="002F6610" w:rsidRPr="006A5537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A5537">
        <w:rPr>
          <w:rFonts w:ascii="仿宋_GB2312" w:eastAsia="仿宋_GB2312" w:hint="eastAsia"/>
          <w:color w:val="000000"/>
          <w:sz w:val="30"/>
          <w:szCs w:val="30"/>
        </w:rPr>
        <w:t>（一）加强领导，精心组织。各高校要高度重视，认真制定方案，加强协调指导，确保各项活动得到有效落实。</w:t>
      </w:r>
    </w:p>
    <w:p w:rsidR="002F6610" w:rsidRPr="006A5537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A5537">
        <w:rPr>
          <w:rFonts w:ascii="仿宋_GB2312" w:eastAsia="仿宋_GB2312" w:hint="eastAsia"/>
          <w:color w:val="000000"/>
          <w:sz w:val="30"/>
          <w:szCs w:val="30"/>
        </w:rPr>
        <w:t>（二）结合实际，注重实效。各高校要把开展“辅导员队伍建设月”系列活动作为推进辅导员队伍建设的契机，结合本校实际，根据“辅导员队伍建设月”整体安排，精心组织各项活动。</w:t>
      </w:r>
    </w:p>
    <w:p w:rsidR="002F6610" w:rsidRPr="006A5537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A5537">
        <w:rPr>
          <w:rFonts w:ascii="仿宋_GB2312" w:eastAsia="仿宋_GB2312" w:hint="eastAsia"/>
          <w:color w:val="000000"/>
          <w:sz w:val="30"/>
          <w:szCs w:val="30"/>
        </w:rPr>
        <w:t>（三）广泛发动，营造氛围。各高校要广泛发动辅导员</w:t>
      </w:r>
      <w:r>
        <w:rPr>
          <w:rFonts w:ascii="仿宋_GB2312" w:eastAsia="仿宋_GB2312" w:hint="eastAsia"/>
          <w:color w:val="000000"/>
          <w:sz w:val="30"/>
          <w:szCs w:val="30"/>
        </w:rPr>
        <w:t>积极参与</w:t>
      </w:r>
      <w:r w:rsidRPr="006A5537">
        <w:rPr>
          <w:rFonts w:ascii="仿宋_GB2312" w:eastAsia="仿宋_GB2312" w:hint="eastAsia"/>
          <w:color w:val="000000"/>
          <w:sz w:val="30"/>
          <w:szCs w:val="30"/>
        </w:rPr>
        <w:t>，为辅导员参与各项活动创造条件，提供政策和经费支持。要加强宣传力度，大力宣传学校辅导员队伍建设的经验和成效。</w:t>
      </w:r>
    </w:p>
    <w:p w:rsidR="002F6610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  <w:r w:rsidRPr="006A5537">
        <w:rPr>
          <w:rFonts w:ascii="仿宋_GB2312" w:eastAsia="仿宋_GB2312" w:hint="eastAsia"/>
          <w:color w:val="000000"/>
          <w:sz w:val="30"/>
          <w:szCs w:val="30"/>
        </w:rPr>
        <w:t>请各高校把集中开展“辅导员队伍建设月”的具体情况及时报送</w:t>
      </w:r>
      <w:r>
        <w:rPr>
          <w:rFonts w:ascii="仿宋_GB2312" w:eastAsia="仿宋_GB2312" w:hint="eastAsia"/>
          <w:color w:val="000000"/>
          <w:sz w:val="30"/>
          <w:szCs w:val="30"/>
        </w:rPr>
        <w:t>上海市学生德育发展中心（</w:t>
      </w:r>
      <w:r w:rsidRPr="006A5537">
        <w:rPr>
          <w:rFonts w:ascii="仿宋_GB2312" w:eastAsia="仿宋_GB2312" w:hint="eastAsia"/>
          <w:color w:val="000000"/>
          <w:sz w:val="30"/>
          <w:szCs w:val="30"/>
        </w:rPr>
        <w:t>联系人</w:t>
      </w:r>
      <w:r>
        <w:rPr>
          <w:rFonts w:ascii="仿宋_GB2312" w:eastAsia="仿宋_GB2312" w:hint="eastAsia"/>
          <w:color w:val="000000"/>
          <w:sz w:val="30"/>
          <w:szCs w:val="30"/>
        </w:rPr>
        <w:t>及联系方式</w:t>
      </w:r>
      <w:r w:rsidRPr="006A5537">
        <w:rPr>
          <w:rFonts w:ascii="仿宋_GB2312" w:eastAsia="仿宋_GB2312" w:hint="eastAsia"/>
          <w:color w:val="000000"/>
          <w:sz w:val="30"/>
          <w:szCs w:val="30"/>
        </w:rPr>
        <w:t>：</w:t>
      </w:r>
      <w:r>
        <w:rPr>
          <w:rFonts w:ascii="仿宋_GB2312" w:eastAsia="仿宋_GB2312" w:hint="eastAsia"/>
          <w:color w:val="000000"/>
          <w:sz w:val="30"/>
          <w:szCs w:val="30"/>
        </w:rPr>
        <w:t>杨智勇</w:t>
      </w:r>
      <w:r w:rsidRPr="006A5537">
        <w:rPr>
          <w:rFonts w:ascii="仿宋_GB2312" w:eastAsia="仿宋_GB2312" w:hint="eastAsia"/>
          <w:color w:val="000000"/>
          <w:sz w:val="30"/>
          <w:szCs w:val="30"/>
        </w:rPr>
        <w:t>，</w:t>
      </w:r>
      <w:r>
        <w:rPr>
          <w:rFonts w:ascii="仿宋_GB2312" w:eastAsia="仿宋_GB2312"/>
          <w:color w:val="000000"/>
          <w:sz w:val="30"/>
          <w:szCs w:val="30"/>
        </w:rPr>
        <w:t xml:space="preserve"> 62089768</w:t>
      </w:r>
      <w:r w:rsidRPr="006A5537">
        <w:rPr>
          <w:rFonts w:ascii="仿宋_GB2312" w:eastAsia="仿宋_GB2312" w:hint="eastAsia"/>
          <w:color w:val="000000"/>
          <w:sz w:val="30"/>
          <w:szCs w:val="30"/>
        </w:rPr>
        <w:t>，</w:t>
      </w:r>
      <w:r w:rsidRPr="006A5537">
        <w:rPr>
          <w:rFonts w:ascii="仿宋_GB2312" w:eastAsia="仿宋_GB2312"/>
          <w:color w:val="000000"/>
          <w:sz w:val="30"/>
          <w:szCs w:val="30"/>
        </w:rPr>
        <w:t>E-mail:dy</w:t>
      </w:r>
      <w:r>
        <w:rPr>
          <w:rFonts w:ascii="仿宋_GB2312" w:eastAsia="仿宋_GB2312"/>
          <w:color w:val="000000"/>
          <w:sz w:val="30"/>
          <w:szCs w:val="30"/>
        </w:rPr>
        <w:t>zx1245</w:t>
      </w:r>
      <w:r w:rsidRPr="006A5537">
        <w:rPr>
          <w:rFonts w:ascii="仿宋_GB2312" w:eastAsia="仿宋_GB2312"/>
          <w:color w:val="000000"/>
          <w:sz w:val="30"/>
          <w:szCs w:val="30"/>
        </w:rPr>
        <w:t>@1</w:t>
      </w:r>
      <w:r>
        <w:rPr>
          <w:rFonts w:ascii="仿宋_GB2312" w:eastAsia="仿宋_GB2312"/>
          <w:color w:val="000000"/>
          <w:sz w:val="30"/>
          <w:szCs w:val="30"/>
        </w:rPr>
        <w:t>63</w:t>
      </w:r>
      <w:r w:rsidRPr="006A5537">
        <w:rPr>
          <w:rFonts w:ascii="仿宋_GB2312" w:eastAsia="仿宋_GB2312"/>
          <w:color w:val="000000"/>
          <w:sz w:val="30"/>
          <w:szCs w:val="30"/>
        </w:rPr>
        <w:t>.com</w:t>
      </w:r>
      <w:r>
        <w:rPr>
          <w:rFonts w:ascii="仿宋_GB2312" w:eastAsia="仿宋_GB2312" w:hint="eastAsia"/>
          <w:color w:val="000000"/>
          <w:sz w:val="30"/>
          <w:szCs w:val="30"/>
        </w:rPr>
        <w:t>）。</w:t>
      </w:r>
    </w:p>
    <w:p w:rsidR="002F6610" w:rsidRDefault="002F6610" w:rsidP="00E846AC">
      <w:pPr>
        <w:pStyle w:val="Web3"/>
        <w:widowControl w:val="0"/>
        <w:spacing w:before="0" w:beforeAutospacing="0" w:after="0" w:afterAutospacing="0" w:line="460" w:lineRule="exact"/>
        <w:ind w:firstLineChars="200" w:firstLine="600"/>
        <w:rPr>
          <w:rFonts w:ascii="仿宋_GB2312" w:eastAsia="仿宋_GB2312"/>
          <w:color w:val="000000"/>
          <w:sz w:val="30"/>
          <w:szCs w:val="30"/>
        </w:rPr>
      </w:pPr>
    </w:p>
    <w:p w:rsidR="002F6610" w:rsidRPr="009A0B20" w:rsidRDefault="002F6610" w:rsidP="00142BDE">
      <w:pPr>
        <w:pStyle w:val="Web3"/>
        <w:widowControl w:val="0"/>
        <w:spacing w:before="0" w:beforeAutospacing="0" w:after="0" w:afterAutospacing="0" w:line="460" w:lineRule="exact"/>
        <w:ind w:leftChars="284" w:left="596"/>
        <w:rPr>
          <w:rFonts w:ascii="仿宋_GB2312" w:eastAsia="仿宋_GB2312"/>
          <w:color w:val="000000"/>
          <w:sz w:val="30"/>
          <w:szCs w:val="30"/>
        </w:rPr>
      </w:pPr>
      <w:r>
        <w:rPr>
          <w:rFonts w:ascii="仿宋_GB2312" w:eastAsia="仿宋_GB2312" w:hint="eastAsia"/>
          <w:color w:val="000000"/>
          <w:sz w:val="30"/>
          <w:szCs w:val="30"/>
        </w:rPr>
        <w:t>联系人：杨长亮</w:t>
      </w:r>
      <w:r>
        <w:rPr>
          <w:rFonts w:ascii="仿宋_GB2312" w:eastAsia="仿宋_GB2312"/>
          <w:color w:val="000000"/>
          <w:sz w:val="30"/>
          <w:szCs w:val="30"/>
        </w:rPr>
        <w:t xml:space="preserve"> </w:t>
      </w:r>
      <w:r>
        <w:rPr>
          <w:rFonts w:ascii="仿宋_GB2312" w:eastAsia="仿宋_GB2312" w:hint="eastAsia"/>
          <w:color w:val="000000"/>
          <w:sz w:val="30"/>
          <w:szCs w:val="30"/>
        </w:rPr>
        <w:t>联系电话：</w:t>
      </w:r>
      <w:r>
        <w:rPr>
          <w:rFonts w:ascii="仿宋_GB2312" w:eastAsia="仿宋_GB2312"/>
          <w:color w:val="000000"/>
          <w:sz w:val="30"/>
          <w:szCs w:val="30"/>
        </w:rPr>
        <w:t>23116793</w:t>
      </w:r>
    </w:p>
    <w:p w:rsidR="002F6610" w:rsidRPr="0012502A" w:rsidRDefault="002F6610" w:rsidP="00E846AC">
      <w:pPr>
        <w:spacing w:line="480" w:lineRule="exact"/>
        <w:rPr>
          <w:rFonts w:ascii="仿宋_GB2312" w:eastAsia="仿宋_GB2312"/>
          <w:sz w:val="30"/>
          <w:szCs w:val="30"/>
        </w:rPr>
      </w:pPr>
    </w:p>
    <w:p w:rsidR="002F6610" w:rsidRPr="008F6344" w:rsidRDefault="002F6610" w:rsidP="0016257D">
      <w:pPr>
        <w:widowControl/>
        <w:snapToGrid w:val="0"/>
        <w:spacing w:line="520" w:lineRule="exact"/>
        <w:jc w:val="center"/>
        <w:rPr>
          <w:rFonts w:ascii="方正小标宋简体" w:eastAsia="方正小标宋简体" w:hAnsi="华文中宋" w:cs="宋体"/>
          <w:bCs/>
          <w:kern w:val="0"/>
          <w:sz w:val="38"/>
          <w:szCs w:val="38"/>
        </w:rPr>
      </w:pPr>
      <w:r w:rsidRPr="0012502A">
        <w:rPr>
          <w:rFonts w:ascii="仿宋_GB2312" w:eastAsia="仿宋_GB2312" w:hint="eastAsia"/>
          <w:sz w:val="30"/>
          <w:szCs w:val="30"/>
        </w:rPr>
        <w:t>附件：</w:t>
      </w:r>
      <w:r w:rsidRPr="0012502A">
        <w:rPr>
          <w:rFonts w:ascii="仿宋_GB2312" w:eastAsia="仿宋_GB2312"/>
          <w:sz w:val="30"/>
          <w:szCs w:val="30"/>
        </w:rPr>
        <w:t>1.</w:t>
      </w:r>
      <w:r w:rsidRPr="0016257D">
        <w:rPr>
          <w:rFonts w:ascii="仿宋_GB2312" w:eastAsia="仿宋_GB2312" w:hint="eastAsia"/>
          <w:sz w:val="30"/>
          <w:szCs w:val="30"/>
        </w:rPr>
        <w:t>“</w:t>
      </w:r>
      <w:r w:rsidRPr="0016257D"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5</w:t>
      </w:r>
      <w:r>
        <w:rPr>
          <w:rFonts w:ascii="仿宋_GB2312" w:eastAsia="仿宋_GB2312" w:hint="eastAsia"/>
          <w:sz w:val="30"/>
          <w:szCs w:val="30"/>
        </w:rPr>
        <w:t>上海高校辅导员年度人物”评选</w:t>
      </w:r>
      <w:r w:rsidRPr="0016257D">
        <w:rPr>
          <w:rFonts w:ascii="仿宋_GB2312" w:eastAsia="仿宋_GB2312" w:hint="eastAsia"/>
          <w:sz w:val="30"/>
          <w:szCs w:val="30"/>
        </w:rPr>
        <w:t>工作方案</w:t>
      </w:r>
    </w:p>
    <w:p w:rsidR="002F6610" w:rsidRPr="00102776" w:rsidRDefault="002F6610" w:rsidP="0016257D">
      <w:pPr>
        <w:spacing w:line="560" w:lineRule="exact"/>
        <w:ind w:firstLine="645"/>
        <w:rPr>
          <w:rFonts w:ascii="方正小标宋简体" w:eastAsia="方正小标宋简体" w:hAnsi="华文中宋"/>
          <w:sz w:val="38"/>
          <w:szCs w:val="38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 w:rsidRPr="0012502A">
        <w:rPr>
          <w:rFonts w:ascii="仿宋_GB2312" w:eastAsia="仿宋_GB2312"/>
          <w:sz w:val="30"/>
          <w:szCs w:val="30"/>
        </w:rPr>
        <w:t>2.</w:t>
      </w:r>
      <w:r w:rsidRPr="0016257D">
        <w:rPr>
          <w:rFonts w:ascii="仿宋_GB2312" w:eastAsia="仿宋_GB2312"/>
          <w:sz w:val="30"/>
          <w:szCs w:val="30"/>
        </w:rPr>
        <w:t>201</w:t>
      </w:r>
      <w:r>
        <w:rPr>
          <w:rFonts w:ascii="仿宋_GB2312" w:eastAsia="仿宋_GB2312"/>
          <w:sz w:val="30"/>
          <w:szCs w:val="30"/>
        </w:rPr>
        <w:t>5</w:t>
      </w:r>
      <w:r w:rsidRPr="0016257D">
        <w:rPr>
          <w:rFonts w:ascii="仿宋_GB2312" w:eastAsia="仿宋_GB2312" w:hint="eastAsia"/>
          <w:sz w:val="30"/>
          <w:szCs w:val="30"/>
        </w:rPr>
        <w:t>年上海高校辅导员职业能力大赛工作方案</w:t>
      </w:r>
    </w:p>
    <w:p w:rsidR="002F6610" w:rsidRDefault="002F6610" w:rsidP="00142BDE">
      <w:pPr>
        <w:spacing w:line="560" w:lineRule="exact"/>
        <w:ind w:leftChars="304" w:left="1256" w:hangingChars="206" w:hanging="61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</w:t>
      </w:r>
      <w:r w:rsidRPr="0012502A">
        <w:rPr>
          <w:rFonts w:ascii="仿宋_GB2312" w:eastAsia="仿宋_GB2312"/>
          <w:sz w:val="30"/>
          <w:szCs w:val="30"/>
        </w:rPr>
        <w:t>3.</w:t>
      </w:r>
      <w:r>
        <w:rPr>
          <w:rFonts w:ascii="仿宋_GB2312" w:eastAsia="仿宋_GB2312" w:hint="eastAsia"/>
          <w:sz w:val="30"/>
          <w:szCs w:val="30"/>
        </w:rPr>
        <w:t>教育部高校辅导员培训和研修基地（复旦大学）</w:t>
      </w:r>
      <w:r>
        <w:rPr>
          <w:rFonts w:ascii="仿宋_GB2312" w:eastAsia="仿宋_GB2312"/>
          <w:sz w:val="30"/>
          <w:szCs w:val="30"/>
        </w:rPr>
        <w:t>2015</w:t>
      </w:r>
      <w:r>
        <w:rPr>
          <w:rFonts w:ascii="仿宋_GB2312" w:eastAsia="仿宋_GB2312" w:hint="eastAsia"/>
          <w:sz w:val="30"/>
          <w:szCs w:val="30"/>
        </w:rPr>
        <w:t>年骨干辅导员高级研修班工作方案</w:t>
      </w:r>
    </w:p>
    <w:p w:rsidR="002F6610" w:rsidRPr="00142BDE" w:rsidRDefault="002F6610" w:rsidP="00142BDE">
      <w:pPr>
        <w:spacing w:line="560" w:lineRule="exact"/>
        <w:ind w:leftChars="304" w:left="1256" w:hangingChars="206" w:hanging="618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4.2015</w:t>
      </w:r>
      <w:r>
        <w:rPr>
          <w:rFonts w:ascii="仿宋_GB2312" w:eastAsia="仿宋_GB2312" w:hint="eastAsia"/>
          <w:sz w:val="30"/>
          <w:szCs w:val="30"/>
        </w:rPr>
        <w:t>年上海高校辅导员团队拓展活动方案</w:t>
      </w:r>
    </w:p>
    <w:p w:rsidR="002F6610" w:rsidRPr="009A0B20" w:rsidRDefault="002F6610" w:rsidP="0016257D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 xml:space="preserve">    5.</w:t>
      </w:r>
      <w:r>
        <w:rPr>
          <w:rFonts w:ascii="仿宋_GB2312" w:eastAsia="仿宋_GB2312" w:hint="eastAsia"/>
          <w:sz w:val="30"/>
          <w:szCs w:val="30"/>
        </w:rPr>
        <w:t>第十二届上海高校辅导员论坛征文活动方案</w:t>
      </w:r>
    </w:p>
    <w:p w:rsidR="002F6610" w:rsidRPr="0016257D" w:rsidRDefault="002F6610" w:rsidP="00E846AC">
      <w:pPr>
        <w:spacing w:line="560" w:lineRule="exact"/>
        <w:ind w:firstLine="645"/>
        <w:rPr>
          <w:rFonts w:ascii="仿宋_GB2312" w:eastAsia="仿宋_GB2312"/>
          <w:sz w:val="30"/>
          <w:szCs w:val="30"/>
        </w:rPr>
      </w:pPr>
    </w:p>
    <w:p w:rsidR="002F6610" w:rsidRDefault="002F6610" w:rsidP="00E846AC">
      <w:pPr>
        <w:spacing w:line="520" w:lineRule="exact"/>
        <w:rPr>
          <w:rFonts w:ascii="仿宋_GB2312" w:eastAsia="仿宋_GB2312"/>
          <w:sz w:val="30"/>
          <w:szCs w:val="30"/>
        </w:rPr>
      </w:pPr>
    </w:p>
    <w:p w:rsidR="002F6610" w:rsidRDefault="002F6610" w:rsidP="00E846AC">
      <w:pPr>
        <w:spacing w:line="520" w:lineRule="exact"/>
        <w:rPr>
          <w:rFonts w:ascii="仿宋_GB2312" w:eastAsia="仿宋_GB2312"/>
          <w:sz w:val="32"/>
        </w:rPr>
      </w:pPr>
    </w:p>
    <w:tbl>
      <w:tblPr>
        <w:tblW w:w="0" w:type="auto"/>
        <w:tblInd w:w="3708" w:type="dxa"/>
        <w:tblLook w:val="0000"/>
      </w:tblPr>
      <w:tblGrid>
        <w:gridCol w:w="4680"/>
      </w:tblGrid>
      <w:tr w:rsidR="002F6610" w:rsidRPr="0012502A" w:rsidTr="000B0F42">
        <w:tc>
          <w:tcPr>
            <w:tcW w:w="4680" w:type="dxa"/>
          </w:tcPr>
          <w:p w:rsidR="002F6610" w:rsidRPr="0012502A" w:rsidRDefault="002F6610" w:rsidP="000B0F42">
            <w:pPr>
              <w:tabs>
                <w:tab w:val="left" w:pos="3042"/>
                <w:tab w:val="left" w:pos="4287"/>
              </w:tabs>
              <w:spacing w:line="52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12502A">
              <w:rPr>
                <w:rFonts w:ascii="仿宋_GB2312" w:eastAsia="仿宋_GB2312" w:hint="eastAsia"/>
                <w:sz w:val="30"/>
                <w:szCs w:val="30"/>
              </w:rPr>
              <w:t>中共上海市教育卫生工作委员会</w:t>
            </w:r>
          </w:p>
        </w:tc>
      </w:tr>
      <w:tr w:rsidR="002F6610" w:rsidRPr="0012502A" w:rsidTr="000B0F42">
        <w:tc>
          <w:tcPr>
            <w:tcW w:w="4680" w:type="dxa"/>
          </w:tcPr>
          <w:p w:rsidR="002F6610" w:rsidRPr="0012502A" w:rsidRDefault="002F6610" w:rsidP="000B0F42">
            <w:pPr>
              <w:spacing w:line="520" w:lineRule="exact"/>
              <w:jc w:val="distribute"/>
              <w:rPr>
                <w:rFonts w:ascii="仿宋_GB2312" w:eastAsia="仿宋_GB2312"/>
                <w:sz w:val="30"/>
                <w:szCs w:val="30"/>
              </w:rPr>
            </w:pPr>
            <w:r w:rsidRPr="0012502A">
              <w:rPr>
                <w:rFonts w:ascii="仿宋_GB2312" w:eastAsia="仿宋_GB2312" w:hint="eastAsia"/>
                <w:sz w:val="30"/>
                <w:szCs w:val="30"/>
              </w:rPr>
              <w:t>上</w:t>
            </w:r>
            <w:r w:rsidRPr="0012502A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12502A">
              <w:rPr>
                <w:rFonts w:ascii="仿宋_GB2312" w:eastAsia="仿宋_GB2312" w:hint="eastAsia"/>
                <w:sz w:val="30"/>
                <w:szCs w:val="30"/>
              </w:rPr>
              <w:t>海</w:t>
            </w:r>
            <w:r w:rsidRPr="0012502A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12502A">
              <w:rPr>
                <w:rFonts w:ascii="仿宋_GB2312" w:eastAsia="仿宋_GB2312" w:hint="eastAsia"/>
                <w:sz w:val="30"/>
                <w:szCs w:val="30"/>
              </w:rPr>
              <w:t>市</w:t>
            </w:r>
            <w:r w:rsidRPr="0012502A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12502A">
              <w:rPr>
                <w:rFonts w:ascii="仿宋_GB2312" w:eastAsia="仿宋_GB2312" w:hint="eastAsia"/>
                <w:sz w:val="30"/>
                <w:szCs w:val="30"/>
              </w:rPr>
              <w:t>教</w:t>
            </w:r>
            <w:r w:rsidRPr="0012502A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12502A">
              <w:rPr>
                <w:rFonts w:ascii="仿宋_GB2312" w:eastAsia="仿宋_GB2312" w:hint="eastAsia"/>
                <w:sz w:val="30"/>
                <w:szCs w:val="30"/>
              </w:rPr>
              <w:t>育</w:t>
            </w:r>
            <w:r w:rsidRPr="0012502A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12502A">
              <w:rPr>
                <w:rFonts w:ascii="仿宋_GB2312" w:eastAsia="仿宋_GB2312" w:hint="eastAsia"/>
                <w:sz w:val="30"/>
                <w:szCs w:val="30"/>
              </w:rPr>
              <w:t>委</w:t>
            </w:r>
            <w:r w:rsidRPr="0012502A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12502A">
              <w:rPr>
                <w:rFonts w:ascii="仿宋_GB2312" w:eastAsia="仿宋_GB2312" w:hint="eastAsia"/>
                <w:sz w:val="30"/>
                <w:szCs w:val="30"/>
              </w:rPr>
              <w:t>员</w:t>
            </w:r>
            <w:r w:rsidRPr="0012502A">
              <w:rPr>
                <w:rFonts w:ascii="仿宋_GB2312" w:eastAsia="仿宋_GB2312"/>
                <w:sz w:val="30"/>
                <w:szCs w:val="30"/>
              </w:rPr>
              <w:t xml:space="preserve"> </w:t>
            </w:r>
            <w:r w:rsidRPr="0012502A">
              <w:rPr>
                <w:rFonts w:ascii="仿宋_GB2312" w:eastAsia="仿宋_GB2312" w:hint="eastAsia"/>
                <w:sz w:val="30"/>
                <w:szCs w:val="30"/>
              </w:rPr>
              <w:t>会</w:t>
            </w:r>
          </w:p>
        </w:tc>
      </w:tr>
      <w:tr w:rsidR="002F6610" w:rsidRPr="0012502A" w:rsidTr="000B0F42">
        <w:tc>
          <w:tcPr>
            <w:tcW w:w="4680" w:type="dxa"/>
          </w:tcPr>
          <w:p w:rsidR="002F6610" w:rsidRPr="0012502A" w:rsidRDefault="002F6610" w:rsidP="00074B6F">
            <w:pPr>
              <w:tabs>
                <w:tab w:val="left" w:pos="3537"/>
                <w:tab w:val="left" w:pos="3792"/>
                <w:tab w:val="left" w:pos="3987"/>
                <w:tab w:val="left" w:pos="4167"/>
              </w:tabs>
              <w:spacing w:line="520" w:lineRule="exact"/>
              <w:jc w:val="center"/>
              <w:rPr>
                <w:rFonts w:ascii="仿宋_GB2312" w:eastAsia="仿宋_GB2312"/>
                <w:spacing w:val="6"/>
                <w:sz w:val="30"/>
                <w:szCs w:val="30"/>
              </w:rPr>
            </w:pPr>
            <w:r w:rsidRPr="0012502A">
              <w:rPr>
                <w:rFonts w:ascii="仿宋_GB2312" w:eastAsia="仿宋_GB2312"/>
                <w:spacing w:val="6"/>
                <w:sz w:val="30"/>
                <w:szCs w:val="30"/>
              </w:rPr>
              <w:t>201</w:t>
            </w:r>
            <w:r>
              <w:rPr>
                <w:rFonts w:ascii="仿宋_GB2312" w:eastAsia="仿宋_GB2312"/>
                <w:spacing w:val="6"/>
                <w:sz w:val="30"/>
                <w:szCs w:val="30"/>
              </w:rPr>
              <w:t>5</w:t>
            </w:r>
            <w:r w:rsidRPr="0012502A">
              <w:rPr>
                <w:rFonts w:ascii="仿宋_GB2312" w:eastAsia="仿宋_GB2312" w:hint="eastAsia"/>
                <w:spacing w:val="6"/>
                <w:sz w:val="30"/>
                <w:szCs w:val="30"/>
              </w:rPr>
              <w:t>年</w:t>
            </w:r>
            <w:r>
              <w:rPr>
                <w:rFonts w:ascii="仿宋_GB2312" w:eastAsia="仿宋_GB2312"/>
                <w:spacing w:val="6"/>
                <w:sz w:val="30"/>
                <w:szCs w:val="30"/>
              </w:rPr>
              <w:t>10</w:t>
            </w:r>
            <w:r w:rsidRPr="0012502A">
              <w:rPr>
                <w:rFonts w:ascii="仿宋_GB2312" w:eastAsia="仿宋_GB2312" w:hint="eastAsia"/>
                <w:spacing w:val="6"/>
                <w:sz w:val="30"/>
                <w:szCs w:val="30"/>
              </w:rPr>
              <w:t>月</w:t>
            </w:r>
            <w:r>
              <w:rPr>
                <w:rFonts w:ascii="仿宋_GB2312" w:eastAsia="仿宋_GB2312"/>
                <w:spacing w:val="6"/>
                <w:sz w:val="30"/>
                <w:szCs w:val="30"/>
              </w:rPr>
              <w:t>12</w:t>
            </w:r>
            <w:r w:rsidRPr="0012502A">
              <w:rPr>
                <w:rFonts w:ascii="仿宋_GB2312" w:eastAsia="仿宋_GB2312" w:hint="eastAsia"/>
                <w:spacing w:val="6"/>
                <w:sz w:val="30"/>
                <w:szCs w:val="30"/>
              </w:rPr>
              <w:t>日</w:t>
            </w:r>
          </w:p>
        </w:tc>
      </w:tr>
    </w:tbl>
    <w:p w:rsidR="002F6610" w:rsidRDefault="002F6610"/>
    <w:sectPr w:rsidR="002F6610" w:rsidSect="008477C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610" w:rsidRDefault="002F6610" w:rsidP="00865F2B">
      <w:r>
        <w:separator/>
      </w:r>
    </w:p>
  </w:endnote>
  <w:endnote w:type="continuationSeparator" w:id="0">
    <w:p w:rsidR="002F6610" w:rsidRDefault="002F6610" w:rsidP="0086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610" w:rsidRDefault="002F6610" w:rsidP="00865F2B">
      <w:r>
        <w:separator/>
      </w:r>
    </w:p>
  </w:footnote>
  <w:footnote w:type="continuationSeparator" w:id="0">
    <w:p w:rsidR="002F6610" w:rsidRDefault="002F6610" w:rsidP="00865F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46AC"/>
    <w:rsid w:val="00074B6F"/>
    <w:rsid w:val="000B0F42"/>
    <w:rsid w:val="00102776"/>
    <w:rsid w:val="0012502A"/>
    <w:rsid w:val="00142BDE"/>
    <w:rsid w:val="001619D7"/>
    <w:rsid w:val="0016257D"/>
    <w:rsid w:val="00215D6C"/>
    <w:rsid w:val="002F6610"/>
    <w:rsid w:val="00366DE7"/>
    <w:rsid w:val="003B6712"/>
    <w:rsid w:val="003C5B75"/>
    <w:rsid w:val="003F722B"/>
    <w:rsid w:val="00402D9F"/>
    <w:rsid w:val="0046255B"/>
    <w:rsid w:val="004D6BAD"/>
    <w:rsid w:val="005A6143"/>
    <w:rsid w:val="005C4879"/>
    <w:rsid w:val="006258F0"/>
    <w:rsid w:val="006A5537"/>
    <w:rsid w:val="006B5C8E"/>
    <w:rsid w:val="008170F9"/>
    <w:rsid w:val="008477C6"/>
    <w:rsid w:val="00865F2B"/>
    <w:rsid w:val="008F6344"/>
    <w:rsid w:val="00957327"/>
    <w:rsid w:val="00980617"/>
    <w:rsid w:val="009A0B20"/>
    <w:rsid w:val="009B39EB"/>
    <w:rsid w:val="00A25AE4"/>
    <w:rsid w:val="00A73C97"/>
    <w:rsid w:val="00AC3EBB"/>
    <w:rsid w:val="00AD6CD4"/>
    <w:rsid w:val="00B92DCF"/>
    <w:rsid w:val="00BB0EB8"/>
    <w:rsid w:val="00C00F8B"/>
    <w:rsid w:val="00C837A7"/>
    <w:rsid w:val="00CC15D6"/>
    <w:rsid w:val="00CD698C"/>
    <w:rsid w:val="00DD71C4"/>
    <w:rsid w:val="00E33EDD"/>
    <w:rsid w:val="00E541A2"/>
    <w:rsid w:val="00E846AC"/>
    <w:rsid w:val="00EB3F99"/>
    <w:rsid w:val="00F942C9"/>
    <w:rsid w:val="00FC4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6A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b3">
    <w:name w:val="普通(Web)3"/>
    <w:basedOn w:val="Normal"/>
    <w:uiPriority w:val="99"/>
    <w:rsid w:val="00E846AC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  <w:style w:type="paragraph" w:styleId="Header">
    <w:name w:val="header"/>
    <w:basedOn w:val="Normal"/>
    <w:link w:val="HeaderChar"/>
    <w:uiPriority w:val="99"/>
    <w:rsid w:val="00865F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5F2B"/>
    <w:rPr>
      <w:rFonts w:cs="Times New Roman"/>
      <w:kern w:val="2"/>
      <w:sz w:val="18"/>
      <w:szCs w:val="18"/>
    </w:rPr>
  </w:style>
  <w:style w:type="paragraph" w:styleId="Footer">
    <w:name w:val="footer"/>
    <w:basedOn w:val="Normal"/>
    <w:link w:val="FooterChar"/>
    <w:uiPriority w:val="99"/>
    <w:rsid w:val="00865F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5F2B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3</Pages>
  <Words>239</Words>
  <Characters>1363</Characters>
  <Application>Microsoft Office Outlook</Application>
  <DocSecurity>0</DocSecurity>
  <Lines>0</Lines>
  <Paragraphs>0</Paragraphs>
  <ScaleCrop>false</ScaleCrop>
  <Company>WWW.YlmF.CoM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雨林木风</dc:creator>
  <cp:keywords/>
  <dc:description/>
  <cp:lastModifiedBy>vip</cp:lastModifiedBy>
  <cp:revision>15</cp:revision>
  <dcterms:created xsi:type="dcterms:W3CDTF">2015-09-24T02:47:00Z</dcterms:created>
  <dcterms:modified xsi:type="dcterms:W3CDTF">2015-10-13T02:06:00Z</dcterms:modified>
</cp:coreProperties>
</file>